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before="2" w:after="0" w:line="220" w:lineRule="exact"/>
        <w:rPr>
          <w:b/>
          <w:lang w:val="cs-CZ"/>
        </w:rPr>
      </w:pPr>
    </w:p>
    <w:p w:rsidR="00F81232" w:rsidRPr="00DE228B" w:rsidRDefault="00506C2D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V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s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oká</w:t>
      </w:r>
      <w:r w:rsidRPr="00DE228B">
        <w:rPr>
          <w:rFonts w:ascii="Calibri" w:eastAsia="Calibri" w:hAnsi="Calibri" w:cs="Calibri"/>
          <w:b/>
          <w:spacing w:val="27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š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20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p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t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e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c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hni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c</w:t>
      </w:r>
      <w:r w:rsidRPr="00DE228B">
        <w:rPr>
          <w:rFonts w:ascii="Calibri" w:eastAsia="Calibri" w:hAnsi="Calibri" w:cs="Calibri"/>
          <w:b/>
          <w:spacing w:val="-3"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á</w:t>
      </w:r>
      <w:r w:rsidRPr="00DE228B">
        <w:rPr>
          <w:rFonts w:ascii="Calibri" w:eastAsia="Calibri" w:hAnsi="Calibri" w:cs="Calibri"/>
          <w:b/>
          <w:spacing w:val="38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w w:val="104"/>
          <w:sz w:val="28"/>
          <w:szCs w:val="28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i</w:t>
      </w:r>
      <w:r w:rsidRPr="00DE228B">
        <w:rPr>
          <w:rFonts w:ascii="Calibri" w:eastAsia="Calibri" w:hAnsi="Calibri" w:cs="Calibri"/>
          <w:b/>
          <w:spacing w:val="-2"/>
          <w:w w:val="102"/>
          <w:sz w:val="28"/>
          <w:szCs w:val="28"/>
          <w:lang w:val="cs-CZ"/>
        </w:rPr>
        <w:t>h</w:t>
      </w:r>
      <w:r w:rsidRPr="00DE228B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pacing w:val="1"/>
          <w:w w:val="103"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-1"/>
          <w:w w:val="104"/>
          <w:sz w:val="28"/>
          <w:szCs w:val="28"/>
          <w:lang w:val="cs-CZ"/>
        </w:rPr>
        <w:t>v</w:t>
      </w:r>
      <w:r w:rsidRPr="00DE228B">
        <w:rPr>
          <w:rFonts w:ascii="Calibri" w:eastAsia="Calibri" w:hAnsi="Calibri" w:cs="Calibri"/>
          <w:b/>
          <w:w w:val="103"/>
          <w:sz w:val="28"/>
          <w:szCs w:val="28"/>
          <w:lang w:val="cs-CZ"/>
        </w:rPr>
        <w:t>a</w:t>
      </w:r>
    </w:p>
    <w:p w:rsidR="00F81232" w:rsidRPr="00DE228B" w:rsidRDefault="00F81232">
      <w:pPr>
        <w:spacing w:before="11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at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e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d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r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24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technických studií</w:t>
      </w:r>
    </w:p>
    <w:p w:rsidR="00F81232" w:rsidRPr="00DE228B" w:rsidRDefault="00F81232">
      <w:pPr>
        <w:spacing w:before="9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  <w:lang w:val="cs-CZ"/>
        </w:rPr>
      </w:pP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Tem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a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ic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ké</w:t>
      </w:r>
      <w:r w:rsidRPr="00DE228B">
        <w:rPr>
          <w:rFonts w:ascii="Calibri" w:eastAsia="Calibri" w:hAnsi="Calibri" w:cs="Calibri"/>
          <w:b/>
          <w:spacing w:val="19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u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h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y</w:t>
      </w:r>
      <w:r w:rsidRPr="00DE228B">
        <w:rPr>
          <w:rFonts w:ascii="Calibri" w:eastAsia="Calibri" w:hAnsi="Calibri" w:cs="Calibri"/>
          <w:b/>
          <w:spacing w:val="21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pr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5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st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DE228B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í</w:t>
      </w:r>
      <w:r w:rsidRPr="00DE228B">
        <w:rPr>
          <w:rFonts w:ascii="Calibri" w:eastAsia="Calibri" w:hAnsi="Calibri" w:cs="Calibri"/>
          <w:b/>
          <w:spacing w:val="17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z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vě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e</w:t>
      </w:r>
      <w:r w:rsidRPr="00DE228B">
        <w:rPr>
          <w:rFonts w:ascii="Calibri" w:eastAsia="Calibri" w:hAnsi="Calibri" w:cs="Calibri"/>
          <w:b/>
          <w:spacing w:val="3"/>
          <w:sz w:val="32"/>
          <w:szCs w:val="32"/>
          <w:lang w:val="cs-CZ"/>
        </w:rPr>
        <w:t>č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é</w:t>
      </w:r>
      <w:r w:rsidRPr="00DE228B">
        <w:rPr>
          <w:rFonts w:ascii="Calibri" w:eastAsia="Calibri" w:hAnsi="Calibri" w:cs="Calibri"/>
          <w:b/>
          <w:spacing w:val="9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zk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u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šky</w:t>
      </w:r>
      <w:r w:rsidRPr="00DE228B">
        <w:rPr>
          <w:rFonts w:ascii="Calibri" w:eastAsia="Calibri" w:hAnsi="Calibri" w:cs="Calibri"/>
          <w:b/>
          <w:spacing w:val="27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b</w:t>
      </w:r>
      <w:r w:rsidRPr="00DE228B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w w:val="101"/>
          <w:sz w:val="32"/>
          <w:szCs w:val="32"/>
          <w:lang w:val="cs-CZ"/>
        </w:rPr>
        <w:t>u</w:t>
      </w:r>
    </w:p>
    <w:p w:rsidR="00F81232" w:rsidRPr="00DE228B" w:rsidRDefault="00F81232">
      <w:pPr>
        <w:spacing w:before="18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3139" w:right="3115"/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č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í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tač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DE228B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>v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é</w:t>
      </w:r>
      <w:r w:rsidRPr="00DE228B">
        <w:rPr>
          <w:rFonts w:ascii="Calibri" w:eastAsia="Calibri" w:hAnsi="Calibri" w:cs="Calibri"/>
          <w:b/>
          <w:spacing w:val="24"/>
          <w:sz w:val="36"/>
          <w:szCs w:val="36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s</w:t>
      </w:r>
      <w:r w:rsidRPr="00DE228B">
        <w:rPr>
          <w:rFonts w:ascii="Calibri" w:eastAsia="Calibri" w:hAnsi="Calibri" w:cs="Calibri"/>
          <w:b/>
          <w:w w:val="103"/>
          <w:sz w:val="36"/>
          <w:szCs w:val="36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w w:val="103"/>
          <w:sz w:val="36"/>
          <w:szCs w:val="36"/>
          <w:lang w:val="cs-CZ"/>
        </w:rPr>
        <w:t>s</w:t>
      </w:r>
      <w:r w:rsidRPr="00DE228B">
        <w:rPr>
          <w:rFonts w:ascii="Calibri" w:eastAsia="Calibri" w:hAnsi="Calibri" w:cs="Calibri"/>
          <w:b/>
          <w:spacing w:val="-2"/>
          <w:w w:val="103"/>
          <w:sz w:val="36"/>
          <w:szCs w:val="36"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w w:val="101"/>
          <w:sz w:val="36"/>
          <w:szCs w:val="36"/>
          <w:lang w:val="cs-CZ"/>
        </w:rPr>
        <w:t>é</w:t>
      </w:r>
      <w:r w:rsidRPr="00DE228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m</w:t>
      </w:r>
      <w:r w:rsidRPr="00DE228B">
        <w:rPr>
          <w:rFonts w:ascii="Calibri" w:eastAsia="Calibri" w:hAnsi="Calibri" w:cs="Calibri"/>
          <w:b/>
          <w:w w:val="104"/>
          <w:sz w:val="36"/>
          <w:szCs w:val="36"/>
          <w:lang w:val="cs-CZ"/>
        </w:rPr>
        <w:t>y</w:t>
      </w:r>
    </w:p>
    <w:p w:rsidR="00F81232" w:rsidRPr="00DE228B" w:rsidRDefault="00F81232">
      <w:pPr>
        <w:spacing w:before="1" w:after="0" w:line="170" w:lineRule="exact"/>
        <w:rPr>
          <w:b/>
          <w:sz w:val="17"/>
          <w:szCs w:val="17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Ty</w:t>
      </w:r>
      <w:r w:rsidRPr="00DE228B">
        <w:rPr>
          <w:rFonts w:ascii="Calibri" w:eastAsia="Calibri" w:hAnsi="Calibri" w:cs="Calibri"/>
          <w:b/>
          <w:lang w:val="cs-CZ"/>
        </w:rPr>
        <w:t xml:space="preserve">to 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spacing w:val="-1"/>
          <w:lang w:val="cs-CZ"/>
        </w:rPr>
        <w:t>uh</w:t>
      </w:r>
      <w:r w:rsidRPr="00DE228B">
        <w:rPr>
          <w:rFonts w:ascii="Calibri" w:eastAsia="Calibri" w:hAnsi="Calibri" w:cs="Calibri"/>
          <w:b/>
          <w:lang w:val="cs-CZ"/>
        </w:rPr>
        <w:t xml:space="preserve">y </w:t>
      </w:r>
      <w:r w:rsidRPr="00DE228B">
        <w:rPr>
          <w:rFonts w:ascii="Calibri" w:eastAsia="Calibri" w:hAnsi="Calibri" w:cs="Calibri"/>
          <w:b/>
          <w:spacing w:val="-1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lang w:val="cs-CZ"/>
        </w:rPr>
        <w:t xml:space="preserve">u </w:t>
      </w:r>
      <w:r w:rsidRPr="00DE228B">
        <w:rPr>
          <w:rFonts w:ascii="Calibri" w:eastAsia="Calibri" w:hAnsi="Calibri" w:cs="Calibri"/>
          <w:b/>
          <w:spacing w:val="-1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n</w:t>
      </w:r>
      <w:r w:rsidRPr="00DE228B">
        <w:rPr>
          <w:rFonts w:ascii="Calibri" w:eastAsia="Calibri" w:hAnsi="Calibri" w:cs="Calibri"/>
          <w:b/>
          <w:lang w:val="cs-CZ"/>
        </w:rPr>
        <w:t xml:space="preserve">é </w:t>
      </w:r>
      <w:r w:rsidRPr="00DE228B">
        <w:rPr>
          <w:rFonts w:ascii="Calibri" w:eastAsia="Calibri" w:hAnsi="Calibri" w:cs="Calibri"/>
          <w:b/>
          <w:spacing w:val="-1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lang w:val="cs-CZ"/>
        </w:rPr>
        <w:t xml:space="preserve">o 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uden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lang w:val="cs-CZ"/>
        </w:rPr>
        <w:t>y</w:t>
      </w:r>
      <w:r w:rsidRPr="00DE228B">
        <w:rPr>
          <w:rFonts w:ascii="Calibri" w:eastAsia="Calibri" w:hAnsi="Calibri" w:cs="Calibri"/>
          <w:b/>
          <w:lang w:val="cs-CZ"/>
        </w:rPr>
        <w:t>, kt</w:t>
      </w:r>
      <w:r w:rsidRPr="00DE228B">
        <w:rPr>
          <w:rFonts w:ascii="Calibri" w:eastAsia="Calibri" w:hAnsi="Calibri" w:cs="Calibri"/>
          <w:b/>
          <w:spacing w:val="-1"/>
          <w:lang w:val="cs-CZ"/>
        </w:rPr>
        <w:t>e</w:t>
      </w:r>
      <w:r w:rsidRPr="00DE228B">
        <w:rPr>
          <w:rFonts w:ascii="Calibri" w:eastAsia="Calibri" w:hAnsi="Calibri" w:cs="Calibri"/>
          <w:b/>
          <w:spacing w:val="1"/>
          <w:lang w:val="cs-CZ"/>
        </w:rPr>
        <w:t>ř</w:t>
      </w:r>
      <w:r w:rsidRPr="00DE228B">
        <w:rPr>
          <w:rFonts w:ascii="Calibri" w:eastAsia="Calibri" w:hAnsi="Calibri" w:cs="Calibri"/>
          <w:b/>
          <w:lang w:val="cs-CZ"/>
        </w:rPr>
        <w:t xml:space="preserve">í </w:t>
      </w:r>
      <w:r w:rsidRPr="00DE228B">
        <w:rPr>
          <w:rFonts w:ascii="Calibri" w:eastAsia="Calibri" w:hAnsi="Calibri" w:cs="Calibri"/>
          <w:b/>
          <w:spacing w:val="1"/>
          <w:lang w:val="cs-CZ"/>
        </w:rPr>
        <w:t>z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spacing w:val="-3"/>
          <w:lang w:val="cs-CZ"/>
        </w:rPr>
        <w:t>p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lang w:val="cs-CZ"/>
        </w:rPr>
        <w:t>č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 xml:space="preserve">li 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ud</w:t>
      </w:r>
      <w:r w:rsidRPr="00DE228B">
        <w:rPr>
          <w:rFonts w:ascii="Calibri" w:eastAsia="Calibri" w:hAnsi="Calibri" w:cs="Calibri"/>
          <w:b/>
          <w:spacing w:val="1"/>
          <w:lang w:val="cs-CZ"/>
        </w:rPr>
        <w:t>i</w:t>
      </w:r>
      <w:r w:rsidRPr="00DE228B">
        <w:rPr>
          <w:rFonts w:ascii="Calibri" w:eastAsia="Calibri" w:hAnsi="Calibri" w:cs="Calibri"/>
          <w:b/>
          <w:spacing w:val="-3"/>
          <w:lang w:val="cs-CZ"/>
        </w:rPr>
        <w:t>u</w:t>
      </w:r>
      <w:r w:rsidRPr="00DE228B">
        <w:rPr>
          <w:rFonts w:ascii="Calibri" w:eastAsia="Calibri" w:hAnsi="Calibri" w:cs="Calibri"/>
          <w:b/>
          <w:lang w:val="cs-CZ"/>
        </w:rPr>
        <w:t xml:space="preserve">m </w:t>
      </w:r>
      <w:r w:rsidRPr="00DE228B">
        <w:rPr>
          <w:rFonts w:ascii="Calibri" w:eastAsia="Calibri" w:hAnsi="Calibri" w:cs="Calibri"/>
          <w:b/>
          <w:spacing w:val="-1"/>
          <w:lang w:val="cs-CZ"/>
        </w:rPr>
        <w:t>ne</w:t>
      </w:r>
      <w:r w:rsidRPr="00DE228B">
        <w:rPr>
          <w:rFonts w:ascii="Calibri" w:eastAsia="Calibri" w:hAnsi="Calibri" w:cs="Calibri"/>
          <w:b/>
          <w:spacing w:val="1"/>
          <w:lang w:val="cs-CZ"/>
        </w:rPr>
        <w:t>j</w:t>
      </w:r>
      <w:r w:rsidRPr="00DE228B">
        <w:rPr>
          <w:rFonts w:ascii="Calibri" w:eastAsia="Calibri" w:hAnsi="Calibri" w:cs="Calibri"/>
          <w:b/>
          <w:spacing w:val="-1"/>
          <w:lang w:val="cs-CZ"/>
        </w:rPr>
        <w:t>d</w:t>
      </w:r>
      <w:r w:rsidRPr="00DE228B">
        <w:rPr>
          <w:rFonts w:ascii="Calibri" w:eastAsia="Calibri" w:hAnsi="Calibri" w:cs="Calibri"/>
          <w:b/>
          <w:spacing w:val="1"/>
          <w:lang w:val="cs-CZ"/>
        </w:rPr>
        <w:t>ř</w:t>
      </w:r>
      <w:r w:rsidRPr="00DE228B">
        <w:rPr>
          <w:rFonts w:ascii="Calibri" w:eastAsia="Calibri" w:hAnsi="Calibri" w:cs="Calibri"/>
          <w:b/>
          <w:spacing w:val="-1"/>
          <w:lang w:val="cs-CZ"/>
        </w:rPr>
        <w:t>í</w:t>
      </w:r>
      <w:r w:rsidRPr="00DE228B">
        <w:rPr>
          <w:rFonts w:ascii="Calibri" w:eastAsia="Calibri" w:hAnsi="Calibri" w:cs="Calibri"/>
          <w:b/>
          <w:spacing w:val="1"/>
          <w:lang w:val="cs-CZ"/>
        </w:rPr>
        <w:t>v</w:t>
      </w:r>
      <w:r w:rsidRPr="00DE228B">
        <w:rPr>
          <w:rFonts w:ascii="Calibri" w:eastAsia="Calibri" w:hAnsi="Calibri" w:cs="Calibri"/>
          <w:b/>
          <w:lang w:val="cs-CZ"/>
        </w:rPr>
        <w:t>e v</w:t>
      </w:r>
      <w:r w:rsidRPr="00DE228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ade</w:t>
      </w:r>
      <w:r w:rsidRPr="00DE228B">
        <w:rPr>
          <w:rFonts w:ascii="Calibri" w:eastAsia="Calibri" w:hAnsi="Calibri" w:cs="Calibri"/>
          <w:b/>
          <w:lang w:val="cs-CZ"/>
        </w:rPr>
        <w:t>m</w:t>
      </w:r>
      <w:r w:rsidRPr="00DE228B">
        <w:rPr>
          <w:rFonts w:ascii="Calibri" w:eastAsia="Calibri" w:hAnsi="Calibri" w:cs="Calibri"/>
          <w:b/>
          <w:spacing w:val="1"/>
          <w:lang w:val="cs-CZ"/>
        </w:rPr>
        <w:t>ic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é</w:t>
      </w:r>
      <w:r w:rsidRPr="00DE228B">
        <w:rPr>
          <w:rFonts w:ascii="Calibri" w:eastAsia="Calibri" w:hAnsi="Calibri" w:cs="Calibri"/>
          <w:b/>
          <w:lang w:val="cs-CZ"/>
        </w:rPr>
        <w:t xml:space="preserve">m </w:t>
      </w:r>
      <w:r w:rsidRPr="00DE228B">
        <w:rPr>
          <w:rFonts w:ascii="Calibri" w:eastAsia="Calibri" w:hAnsi="Calibri" w:cs="Calibri"/>
          <w:b/>
          <w:spacing w:val="1"/>
          <w:w w:val="102"/>
          <w:lang w:val="cs-CZ"/>
        </w:rPr>
        <w:t>r</w:t>
      </w:r>
      <w:r w:rsidRPr="00DE228B">
        <w:rPr>
          <w:rFonts w:ascii="Calibri" w:eastAsia="Calibri" w:hAnsi="Calibri" w:cs="Calibri"/>
          <w:b/>
          <w:spacing w:val="-3"/>
          <w:w w:val="102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w w:val="99"/>
          <w:lang w:val="cs-CZ"/>
        </w:rPr>
        <w:t>c</w:t>
      </w:r>
      <w:r w:rsidRPr="00DE228B">
        <w:rPr>
          <w:rFonts w:ascii="Calibri" w:eastAsia="Calibri" w:hAnsi="Calibri" w:cs="Calibri"/>
          <w:b/>
          <w:w w:val="101"/>
          <w:lang w:val="cs-CZ"/>
        </w:rPr>
        <w:t xml:space="preserve">e </w:t>
      </w:r>
      <w:r w:rsidRPr="00DE228B">
        <w:rPr>
          <w:rFonts w:ascii="Calibri" w:eastAsia="Calibri" w:hAnsi="Calibri" w:cs="Calibri"/>
          <w:b/>
          <w:spacing w:val="1"/>
          <w:lang w:val="cs-CZ"/>
        </w:rPr>
        <w:t>2</w:t>
      </w:r>
      <w:r w:rsidRPr="00DE228B">
        <w:rPr>
          <w:rFonts w:ascii="Calibri" w:eastAsia="Calibri" w:hAnsi="Calibri" w:cs="Calibri"/>
          <w:b/>
          <w:spacing w:val="-1"/>
          <w:lang w:val="cs-CZ"/>
        </w:rPr>
        <w:t>013</w:t>
      </w:r>
      <w:r w:rsidRPr="00DE228B">
        <w:rPr>
          <w:rFonts w:ascii="Calibri" w:eastAsia="Calibri" w:hAnsi="Calibri" w:cs="Calibri"/>
          <w:b/>
          <w:spacing w:val="1"/>
          <w:w w:val="111"/>
          <w:lang w:val="cs-CZ"/>
        </w:rPr>
        <w:t>/</w:t>
      </w:r>
      <w:r w:rsidRPr="00DE228B">
        <w:rPr>
          <w:rFonts w:ascii="Calibri" w:eastAsia="Calibri" w:hAnsi="Calibri" w:cs="Calibri"/>
          <w:b/>
          <w:spacing w:val="-1"/>
          <w:lang w:val="cs-CZ"/>
        </w:rPr>
        <w:t>2</w:t>
      </w:r>
      <w:r w:rsidRPr="00DE228B">
        <w:rPr>
          <w:rFonts w:ascii="Calibri" w:eastAsia="Calibri" w:hAnsi="Calibri" w:cs="Calibri"/>
          <w:b/>
          <w:spacing w:val="1"/>
          <w:lang w:val="cs-CZ"/>
        </w:rPr>
        <w:t>0</w:t>
      </w:r>
      <w:r w:rsidRPr="00DE228B">
        <w:rPr>
          <w:rFonts w:ascii="Calibri" w:eastAsia="Calibri" w:hAnsi="Calibri" w:cs="Calibri"/>
          <w:b/>
          <w:spacing w:val="-1"/>
          <w:lang w:val="cs-CZ"/>
        </w:rPr>
        <w:t>14</w:t>
      </w:r>
      <w:r w:rsidRPr="00DE228B">
        <w:rPr>
          <w:rFonts w:ascii="Calibri" w:eastAsia="Calibri" w:hAnsi="Calibri" w:cs="Calibri"/>
          <w:b/>
          <w:w w:val="106"/>
          <w:lang w:val="cs-CZ"/>
        </w:rPr>
        <w:t>.</w:t>
      </w:r>
    </w:p>
    <w:p w:rsidR="00165F22" w:rsidRPr="00DE228B" w:rsidRDefault="00165F22" w:rsidP="00165F22">
      <w:pPr>
        <w:spacing w:before="9" w:after="0" w:line="140" w:lineRule="exact"/>
        <w:rPr>
          <w:b/>
          <w:sz w:val="14"/>
          <w:szCs w:val="14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DE228B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Ob</w:t>
      </w:r>
      <w:r w:rsidRPr="00DE228B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e</w:t>
      </w:r>
      <w:r w:rsidRPr="00DE228B">
        <w:rPr>
          <w:rFonts w:ascii="Calibri" w:eastAsia="Calibri" w:hAnsi="Calibri" w:cs="Calibri"/>
          <w:b/>
          <w:sz w:val="24"/>
          <w:szCs w:val="24"/>
          <w:lang w:val="cs-CZ"/>
        </w:rPr>
        <w:t>c</w:t>
      </w:r>
      <w:r w:rsidRPr="00DE228B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</w:t>
      </w:r>
      <w:r w:rsidRPr="00DE228B">
        <w:rPr>
          <w:rFonts w:ascii="Calibri" w:eastAsia="Calibri" w:hAnsi="Calibri" w:cs="Calibri"/>
          <w:b/>
          <w:sz w:val="24"/>
          <w:szCs w:val="24"/>
          <w:lang w:val="cs-CZ"/>
        </w:rPr>
        <w:t>é</w:t>
      </w:r>
      <w:r w:rsidRPr="00DE228B">
        <w:rPr>
          <w:rFonts w:ascii="Calibri" w:eastAsia="Calibri" w:hAnsi="Calibri" w:cs="Calibri"/>
          <w:b/>
          <w:spacing w:val="9"/>
          <w:sz w:val="24"/>
          <w:szCs w:val="24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w w:val="107"/>
          <w:sz w:val="24"/>
          <w:szCs w:val="24"/>
          <w:lang w:val="cs-CZ"/>
        </w:rPr>
        <w:t>i</w:t>
      </w:r>
      <w:r w:rsidRPr="00DE228B">
        <w:rPr>
          <w:rFonts w:ascii="Calibri" w:eastAsia="Calibri" w:hAnsi="Calibri" w:cs="Calibri"/>
          <w:b/>
          <w:spacing w:val="1"/>
          <w:w w:val="102"/>
          <w:sz w:val="24"/>
          <w:szCs w:val="24"/>
          <w:lang w:val="cs-CZ"/>
        </w:rPr>
        <w:t>n</w:t>
      </w:r>
      <w:r w:rsidRPr="00DE228B">
        <w:rPr>
          <w:rFonts w:ascii="Calibri" w:eastAsia="Calibri" w:hAnsi="Calibri" w:cs="Calibri"/>
          <w:b/>
          <w:spacing w:val="1"/>
          <w:w w:val="103"/>
          <w:sz w:val="24"/>
          <w:szCs w:val="24"/>
          <w:lang w:val="cs-CZ"/>
        </w:rPr>
        <w:t>f</w:t>
      </w:r>
      <w:r w:rsidRPr="00DE228B">
        <w:rPr>
          <w:rFonts w:ascii="Calibri" w:eastAsia="Calibri" w:hAnsi="Calibri" w:cs="Calibri"/>
          <w:b/>
          <w:spacing w:val="-2"/>
          <w:w w:val="101"/>
          <w:sz w:val="24"/>
          <w:szCs w:val="24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w w:val="101"/>
          <w:sz w:val="24"/>
          <w:szCs w:val="24"/>
          <w:lang w:val="cs-CZ"/>
        </w:rPr>
        <w:t>r</w:t>
      </w:r>
      <w:r w:rsidRPr="00DE228B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m</w:t>
      </w:r>
      <w:r w:rsidRPr="00DE228B">
        <w:rPr>
          <w:rFonts w:ascii="Calibri" w:eastAsia="Calibri" w:hAnsi="Calibri" w:cs="Calibri"/>
          <w:b/>
          <w:spacing w:val="-1"/>
          <w:w w:val="102"/>
          <w:sz w:val="24"/>
          <w:szCs w:val="24"/>
          <w:lang w:val="cs-CZ"/>
        </w:rPr>
        <w:t>a</w:t>
      </w:r>
      <w:r w:rsidRPr="00DE228B">
        <w:rPr>
          <w:rFonts w:ascii="Calibri" w:eastAsia="Calibri" w:hAnsi="Calibri" w:cs="Calibri"/>
          <w:b/>
          <w:w w:val="98"/>
          <w:sz w:val="24"/>
          <w:szCs w:val="24"/>
          <w:lang w:val="cs-CZ"/>
        </w:rPr>
        <w:t>c</w:t>
      </w:r>
      <w:r w:rsidRPr="00DE228B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e</w:t>
      </w:r>
      <w:r w:rsidRPr="00DE228B">
        <w:rPr>
          <w:rFonts w:ascii="Calibri" w:eastAsia="Calibri" w:hAnsi="Calibri" w:cs="Calibri"/>
          <w:b/>
          <w:w w:val="102"/>
          <w:sz w:val="24"/>
          <w:szCs w:val="24"/>
          <w:lang w:val="cs-CZ"/>
        </w:rPr>
        <w:t>:</w:t>
      </w:r>
    </w:p>
    <w:p w:rsidR="00165F22" w:rsidRPr="00DE228B" w:rsidRDefault="00165F22" w:rsidP="00165F22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cs-CZ"/>
        </w:rPr>
      </w:pPr>
      <w:r w:rsidRPr="00DE228B">
        <w:rPr>
          <w:rFonts w:ascii="Calibri" w:eastAsia="Calibri" w:hAnsi="Calibri" w:cs="Calibri"/>
          <w:spacing w:val="1"/>
          <w:lang w:val="cs-CZ"/>
        </w:rPr>
        <w:t>P</w:t>
      </w:r>
      <w:r w:rsidRPr="00DE228B">
        <w:rPr>
          <w:rFonts w:ascii="Calibri" w:eastAsia="Calibri" w:hAnsi="Calibri" w:cs="Calibri"/>
          <w:lang w:val="cs-CZ"/>
        </w:rPr>
        <w:t>ř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3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mě</w:t>
      </w:r>
      <w:r w:rsidRPr="00DE228B">
        <w:rPr>
          <w:rFonts w:ascii="Calibri" w:eastAsia="Calibri" w:hAnsi="Calibri" w:cs="Calibri"/>
          <w:spacing w:val="-2"/>
          <w:lang w:val="cs-CZ"/>
        </w:rPr>
        <w:t>t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2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-2"/>
          <w:lang w:val="cs-CZ"/>
        </w:rPr>
        <w:t>s</w:t>
      </w:r>
      <w:r w:rsidRPr="00DE228B">
        <w:rPr>
          <w:rFonts w:ascii="Calibri" w:eastAsia="Calibri" w:hAnsi="Calibri" w:cs="Calibri"/>
          <w:lang w:val="cs-CZ"/>
        </w:rPr>
        <w:t>tát</w:t>
      </w:r>
      <w:r w:rsidRPr="00DE228B">
        <w:rPr>
          <w:rFonts w:ascii="Calibri" w:eastAsia="Calibri" w:hAnsi="Calibri" w:cs="Calibri"/>
          <w:spacing w:val="-1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 xml:space="preserve">í </w:t>
      </w:r>
      <w:r w:rsidRPr="00DE228B">
        <w:rPr>
          <w:rFonts w:ascii="Calibri" w:eastAsia="Calibri" w:hAnsi="Calibri" w:cs="Calibri"/>
          <w:spacing w:val="-1"/>
          <w:lang w:val="cs-CZ"/>
        </w:rPr>
        <w:t>z</w:t>
      </w:r>
      <w:r w:rsidRPr="00DE228B">
        <w:rPr>
          <w:rFonts w:ascii="Calibri" w:eastAsia="Calibri" w:hAnsi="Calibri" w:cs="Calibri"/>
          <w:spacing w:val="-2"/>
          <w:lang w:val="cs-CZ"/>
        </w:rPr>
        <w:t>k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>u</w:t>
      </w:r>
      <w:r w:rsidRPr="00DE228B">
        <w:rPr>
          <w:rFonts w:ascii="Calibri" w:eastAsia="Calibri" w:hAnsi="Calibri" w:cs="Calibri"/>
          <w:lang w:val="cs-CZ"/>
        </w:rPr>
        <w:t>š</w:t>
      </w:r>
      <w:r w:rsidRPr="00DE228B">
        <w:rPr>
          <w:rFonts w:ascii="Calibri" w:eastAsia="Calibri" w:hAnsi="Calibri" w:cs="Calibri"/>
          <w:spacing w:val="-2"/>
          <w:lang w:val="cs-CZ"/>
        </w:rPr>
        <w:t>k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2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-1"/>
          <w:lang w:val="cs-CZ"/>
        </w:rPr>
        <w:t>z</w:t>
      </w:r>
      <w:r w:rsidRPr="00DE228B">
        <w:rPr>
          <w:rFonts w:ascii="Calibri" w:eastAsia="Calibri" w:hAnsi="Calibri" w:cs="Calibri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st</w:t>
      </w:r>
      <w:r w:rsidRPr="00DE228B">
        <w:rPr>
          <w:rFonts w:ascii="Calibri" w:eastAsia="Calibri" w:hAnsi="Calibri" w:cs="Calibri"/>
          <w:spacing w:val="-1"/>
          <w:lang w:val="cs-CZ"/>
        </w:rPr>
        <w:t>ud</w:t>
      </w:r>
      <w:r w:rsidRPr="00DE228B">
        <w:rPr>
          <w:rFonts w:ascii="Calibri" w:eastAsia="Calibri" w:hAnsi="Calibri" w:cs="Calibri"/>
          <w:lang w:val="cs-CZ"/>
        </w:rPr>
        <w:t>ij</w:t>
      </w:r>
      <w:r w:rsidRPr="00DE228B">
        <w:rPr>
          <w:rFonts w:ascii="Calibri" w:eastAsia="Calibri" w:hAnsi="Calibri" w:cs="Calibri"/>
          <w:spacing w:val="-1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>í</w:t>
      </w:r>
      <w:r w:rsidRPr="00DE228B">
        <w:rPr>
          <w:rFonts w:ascii="Calibri" w:eastAsia="Calibri" w:hAnsi="Calibri" w:cs="Calibri"/>
          <w:spacing w:val="-1"/>
          <w:lang w:val="cs-CZ"/>
        </w:rPr>
        <w:t>h</w:t>
      </w:r>
      <w:r w:rsidRPr="00DE228B">
        <w:rPr>
          <w:rFonts w:ascii="Calibri" w:eastAsia="Calibri" w:hAnsi="Calibri" w:cs="Calibri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>b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lang w:val="cs-CZ"/>
        </w:rPr>
        <w:t>ru j</w:t>
      </w:r>
      <w:r w:rsidRPr="00DE228B">
        <w:rPr>
          <w:rFonts w:ascii="Calibri" w:eastAsia="Calibri" w:hAnsi="Calibri" w:cs="Calibri"/>
          <w:spacing w:val="-2"/>
          <w:lang w:val="cs-CZ"/>
        </w:rPr>
        <w:t>s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lang w:val="cs-CZ"/>
        </w:rPr>
        <w:t xml:space="preserve">u </w:t>
      </w:r>
      <w:r w:rsidRPr="00DE228B">
        <w:rPr>
          <w:rFonts w:ascii="Calibri" w:eastAsia="Calibri" w:hAnsi="Calibri" w:cs="Calibri"/>
          <w:spacing w:val="-1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á</w:t>
      </w:r>
      <w:r w:rsidRPr="00DE228B">
        <w:rPr>
          <w:rFonts w:ascii="Calibri" w:eastAsia="Calibri" w:hAnsi="Calibri" w:cs="Calibri"/>
          <w:spacing w:val="-3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a</w:t>
      </w:r>
      <w:r w:rsidRPr="00DE228B">
        <w:rPr>
          <w:rFonts w:ascii="Calibri" w:eastAsia="Calibri" w:hAnsi="Calibri" w:cs="Calibri"/>
          <w:spacing w:val="1"/>
          <w:lang w:val="cs-CZ"/>
        </w:rPr>
        <w:t>k</w:t>
      </w:r>
      <w:r w:rsidRPr="00DE228B">
        <w:rPr>
          <w:rFonts w:ascii="Calibri" w:eastAsia="Calibri" w:hAnsi="Calibri" w:cs="Calibri"/>
          <w:lang w:val="cs-CZ"/>
        </w:rPr>
        <w:t>r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>d</w:t>
      </w:r>
      <w:r w:rsidRPr="00DE228B">
        <w:rPr>
          <w:rFonts w:ascii="Calibri" w:eastAsia="Calibri" w:hAnsi="Calibri" w:cs="Calibri"/>
          <w:lang w:val="cs-CZ"/>
        </w:rPr>
        <w:t>it</w:t>
      </w:r>
      <w:r w:rsidRPr="00DE228B">
        <w:rPr>
          <w:rFonts w:ascii="Calibri" w:eastAsia="Calibri" w:hAnsi="Calibri" w:cs="Calibri"/>
          <w:spacing w:val="-3"/>
          <w:lang w:val="cs-CZ"/>
        </w:rPr>
        <w:t>a</w:t>
      </w:r>
      <w:r w:rsidRPr="00DE228B">
        <w:rPr>
          <w:rFonts w:ascii="Calibri" w:eastAsia="Calibri" w:hAnsi="Calibri" w:cs="Calibri"/>
          <w:lang w:val="cs-CZ"/>
        </w:rPr>
        <w:t xml:space="preserve">cí. </w:t>
      </w:r>
      <w:r w:rsidRPr="00DE228B">
        <w:rPr>
          <w:rFonts w:ascii="Calibri" w:eastAsia="Calibri" w:hAnsi="Calibri" w:cs="Calibri"/>
          <w:spacing w:val="-1"/>
          <w:lang w:val="cs-CZ"/>
        </w:rPr>
        <w:t>J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>dn</w:t>
      </w:r>
      <w:r w:rsidRPr="00DE228B">
        <w:rPr>
          <w:rFonts w:ascii="Calibri" w:eastAsia="Calibri" w:hAnsi="Calibri" w:cs="Calibri"/>
          <w:lang w:val="cs-CZ"/>
        </w:rPr>
        <w:t>á</w:t>
      </w:r>
      <w:r w:rsidRPr="00DE228B">
        <w:rPr>
          <w:rFonts w:ascii="Calibri" w:eastAsia="Calibri" w:hAnsi="Calibri" w:cs="Calibri"/>
          <w:spacing w:val="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se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p</w:t>
      </w:r>
      <w:r w:rsidRPr="00DE228B">
        <w:rPr>
          <w:rFonts w:ascii="Calibri" w:eastAsia="Calibri" w:hAnsi="Calibri" w:cs="Calibri"/>
          <w:lang w:val="cs-CZ"/>
        </w:rPr>
        <w:t>ř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3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mě</w:t>
      </w:r>
      <w:r w:rsidRPr="00DE228B">
        <w:rPr>
          <w:rFonts w:ascii="Calibri" w:eastAsia="Calibri" w:hAnsi="Calibri" w:cs="Calibri"/>
          <w:spacing w:val="-2"/>
          <w:lang w:val="cs-CZ"/>
        </w:rPr>
        <w:t>t</w:t>
      </w:r>
      <w:r w:rsidRPr="00DE228B">
        <w:rPr>
          <w:rFonts w:ascii="Calibri" w:eastAsia="Calibri" w:hAnsi="Calibri" w:cs="Calibri"/>
          <w:spacing w:val="1"/>
          <w:lang w:val="cs-CZ"/>
        </w:rPr>
        <w:t>y</w:t>
      </w:r>
      <w:r w:rsidRPr="00DE228B">
        <w:rPr>
          <w:rFonts w:ascii="Calibri" w:eastAsia="Calibri" w:hAnsi="Calibri" w:cs="Calibri"/>
          <w:lang w:val="cs-CZ"/>
        </w:rPr>
        <w:t xml:space="preserve">: </w:t>
      </w:r>
    </w:p>
    <w:p w:rsidR="00165F22" w:rsidRPr="00DE228B" w:rsidRDefault="00165F22" w:rsidP="00165F22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cs-CZ"/>
        </w:rPr>
      </w:pPr>
    </w:p>
    <w:p w:rsidR="00165F22" w:rsidRPr="00DE228B" w:rsidRDefault="00F92826" w:rsidP="00165F22">
      <w:pPr>
        <w:spacing w:before="13" w:after="0"/>
        <w:ind w:left="113" w:right="5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Oblast1: </w:t>
      </w:r>
      <w:r w:rsidRPr="00DE228B">
        <w:rPr>
          <w:rFonts w:ascii="Calibri" w:eastAsia="Calibri" w:hAnsi="Calibri" w:cs="Calibri"/>
          <w:lang w:val="cs-CZ"/>
        </w:rPr>
        <w:t>Elektrické obvody 1 (EO1), Elektrické obvody 2 (EO2), Elektronika 1 (ELE1),</w:t>
      </w:r>
      <w:r>
        <w:rPr>
          <w:rFonts w:ascii="Calibri" w:eastAsia="Calibri" w:hAnsi="Calibri" w:cs="Calibri"/>
          <w:lang w:val="cs-CZ"/>
        </w:rPr>
        <w:t xml:space="preserve"> Oblast2: </w:t>
      </w:r>
      <w:r w:rsidRPr="00DE228B">
        <w:rPr>
          <w:rFonts w:ascii="Calibri" w:eastAsia="Calibri" w:hAnsi="Calibri" w:cs="Calibri"/>
          <w:lang w:val="cs-CZ"/>
        </w:rPr>
        <w:t>Senzory a měření 1 (SM1),</w:t>
      </w:r>
      <w:r>
        <w:rPr>
          <w:rFonts w:ascii="Calibri" w:eastAsia="Calibri" w:hAnsi="Calibri" w:cs="Calibri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Zpracování signálu a obrazu (ZSO), Dynamické systémy (DYS),</w:t>
      </w:r>
      <w:r>
        <w:rPr>
          <w:rFonts w:ascii="Calibri" w:eastAsia="Calibri" w:hAnsi="Calibri" w:cs="Calibri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Prostředky průmyslové automatizace (PPA), Počítačové řídicí systémy (PRS),</w:t>
      </w:r>
      <w:r>
        <w:rPr>
          <w:rFonts w:ascii="Calibri" w:eastAsia="Calibri" w:hAnsi="Calibri" w:cs="Calibri"/>
          <w:lang w:val="cs-CZ"/>
        </w:rPr>
        <w:t xml:space="preserve"> Oblast3: </w:t>
      </w:r>
      <w:r w:rsidR="00165F22" w:rsidRPr="00DE228B">
        <w:rPr>
          <w:rFonts w:ascii="Calibri" w:eastAsia="Calibri" w:hAnsi="Calibri" w:cs="Calibri"/>
          <w:lang w:val="cs-CZ"/>
        </w:rPr>
        <w:t>Programování 1(PRG1), Programování 2(PRG2), Počítačové sítě 1 (PS1)</w:t>
      </w:r>
      <w:r>
        <w:rPr>
          <w:rFonts w:ascii="Calibri" w:eastAsia="Calibri" w:hAnsi="Calibri" w:cs="Calibri"/>
          <w:lang w:val="cs-CZ"/>
        </w:rPr>
        <w:t>, Číslicové systémy (CIS)</w:t>
      </w:r>
      <w:r w:rsidR="00165F22" w:rsidRPr="00DE228B">
        <w:rPr>
          <w:rFonts w:ascii="Calibri" w:eastAsia="Calibri" w:hAnsi="Calibri" w:cs="Calibri"/>
          <w:lang w:val="cs-CZ"/>
        </w:rPr>
        <w:t xml:space="preserve">. </w:t>
      </w: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290EC1" w:rsidRPr="00134D62" w:rsidRDefault="00165F22" w:rsidP="00B1733D">
      <w:pPr>
        <w:spacing w:after="0"/>
        <w:ind w:left="116" w:right="49"/>
        <w:jc w:val="both"/>
        <w:rPr>
          <w:sz w:val="20"/>
          <w:szCs w:val="20"/>
          <w:lang w:val="cs-CZ"/>
        </w:rPr>
      </w:pP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ž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</w:t>
      </w:r>
      <w:r w:rsidRPr="0010115D">
        <w:rPr>
          <w:rFonts w:ascii="Calibri" w:eastAsia="Calibri" w:hAnsi="Calibri" w:cs="Calibri"/>
          <w:spacing w:val="-3"/>
          <w:lang w:val="cs-CZ"/>
        </w:rPr>
        <w:t>i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é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>tát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1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1"/>
          <w:lang w:val="cs-CZ"/>
        </w:rPr>
        <w:t>vě</w:t>
      </w:r>
      <w:r w:rsidRPr="0010115D">
        <w:rPr>
          <w:rFonts w:ascii="Calibri" w:eastAsia="Calibri" w:hAnsi="Calibri" w:cs="Calibri"/>
          <w:spacing w:val="-2"/>
          <w:lang w:val="cs-CZ"/>
        </w:rPr>
        <w:t>re</w:t>
      </w:r>
      <w:r w:rsidRPr="0010115D">
        <w:rPr>
          <w:rFonts w:ascii="Calibri" w:eastAsia="Calibri" w:hAnsi="Calibri" w:cs="Calibri"/>
          <w:lang w:val="cs-CZ"/>
        </w:rPr>
        <w:t>č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é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.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 xml:space="preserve">V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rce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a</w:t>
      </w:r>
      <w:r w:rsidRPr="0010115D">
        <w:rPr>
          <w:rFonts w:ascii="Calibri" w:eastAsia="Calibri" w:hAnsi="Calibri" w:cs="Calibri"/>
          <w:spacing w:val="1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ati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ké</w:t>
      </w:r>
      <w:r w:rsidRPr="0010115D">
        <w:rPr>
          <w:rFonts w:ascii="Calibri" w:eastAsia="Calibri" w:hAnsi="Calibri" w:cs="Calibri"/>
          <w:spacing w:val="-3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 xml:space="preserve">o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zn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spacing w:val="-2"/>
          <w:lang w:val="cs-CZ"/>
        </w:rPr>
        <w:t>ět</w:t>
      </w:r>
      <w:r w:rsidRPr="0010115D">
        <w:rPr>
          <w:rFonts w:ascii="Calibri" w:eastAsia="Calibri" w:hAnsi="Calibri" w:cs="Calibri"/>
          <w:spacing w:val="-1"/>
          <w:lang w:val="cs-CZ"/>
        </w:rPr>
        <w:t>ů</w:t>
      </w:r>
      <w:r w:rsidRPr="0010115D">
        <w:rPr>
          <w:rFonts w:ascii="Calibri" w:eastAsia="Calibri" w:hAnsi="Calibri" w:cs="Calibri"/>
          <w:lang w:val="cs-CZ"/>
        </w:rPr>
        <w:t>,</w:t>
      </w:r>
      <w:r w:rsidRPr="0010115D">
        <w:rPr>
          <w:rFonts w:ascii="Calibri" w:eastAsia="Calibri" w:hAnsi="Calibri" w:cs="Calibri"/>
          <w:spacing w:val="4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 xml:space="preserve">h 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spacing w:val="-1"/>
          <w:lang w:val="cs-CZ"/>
        </w:rPr>
        <w:t>hu</w:t>
      </w:r>
      <w:r w:rsidRPr="0010115D">
        <w:rPr>
          <w:rFonts w:ascii="Calibri" w:eastAsia="Calibri" w:hAnsi="Calibri" w:cs="Calibri"/>
          <w:lang w:val="cs-CZ"/>
        </w:rPr>
        <w:t>j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.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uv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lang w:val="cs-CZ"/>
        </w:rPr>
        <w:t>lasti,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v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2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>ch se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á v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is</w:t>
      </w:r>
      <w:r w:rsidRPr="0010115D">
        <w:rPr>
          <w:rFonts w:ascii="Calibri" w:eastAsia="Calibri" w:hAnsi="Calibri" w:cs="Calibri"/>
          <w:spacing w:val="-3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 xml:space="preserve">ti s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-2"/>
          <w:lang w:val="cs-CZ"/>
        </w:rPr>
        <w:t>(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 xml:space="preserve">)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ri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-2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ov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t. Ot</w:t>
      </w:r>
      <w:r w:rsidRPr="0010115D">
        <w:rPr>
          <w:rFonts w:ascii="Calibri" w:eastAsia="Calibri" w:hAnsi="Calibri" w:cs="Calibri"/>
          <w:spacing w:val="-3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 xml:space="preserve">a,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sta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ři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st</w:t>
      </w:r>
      <w:r w:rsidRPr="0010115D">
        <w:rPr>
          <w:rFonts w:ascii="Calibri" w:eastAsia="Calibri" w:hAnsi="Calibri" w:cs="Calibri"/>
          <w:spacing w:val="-3"/>
          <w:lang w:val="cs-CZ"/>
        </w:rPr>
        <w:t>á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 xml:space="preserve">, 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1"/>
          <w:lang w:val="cs-CZ"/>
        </w:rPr>
        <w:t>em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sí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nu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ě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 xml:space="preserve">at </w:t>
      </w:r>
      <w:r w:rsidRPr="0010115D">
        <w:rPr>
          <w:rFonts w:ascii="Calibri" w:eastAsia="Calibri" w:hAnsi="Calibri" w:cs="Calibri"/>
          <w:spacing w:val="2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š</w:t>
      </w:r>
      <w:r w:rsidRPr="0010115D">
        <w:rPr>
          <w:rFonts w:ascii="Calibri" w:eastAsia="Calibri" w:hAnsi="Calibri" w:cs="Calibri"/>
          <w:spacing w:val="1"/>
          <w:lang w:val="cs-CZ"/>
        </w:rPr>
        <w:t>ke</w:t>
      </w:r>
      <w:r w:rsidRPr="0010115D">
        <w:rPr>
          <w:rFonts w:ascii="Calibri" w:eastAsia="Calibri" w:hAnsi="Calibri" w:cs="Calibri"/>
          <w:lang w:val="cs-CZ"/>
        </w:rPr>
        <w:t>rá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é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ta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lang w:val="cs-CZ"/>
        </w:rPr>
        <w:t>a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1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-3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. Otá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y js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 s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2"/>
          <w:lang w:val="cs-CZ"/>
        </w:rPr>
        <w:t>š</w:t>
      </w:r>
      <w:r w:rsidRPr="0010115D">
        <w:rPr>
          <w:rFonts w:ascii="Calibri" w:eastAsia="Calibri" w:hAnsi="Calibri" w:cs="Calibri"/>
          <w:lang w:val="cs-CZ"/>
        </w:rPr>
        <w:t xml:space="preserve">e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c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-2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o rá</w:t>
      </w:r>
      <w:r w:rsidRPr="0010115D">
        <w:rPr>
          <w:rFonts w:ascii="Calibri" w:eastAsia="Calibri" w:hAnsi="Calibri" w:cs="Calibri"/>
          <w:spacing w:val="-1"/>
          <w:lang w:val="cs-CZ"/>
        </w:rPr>
        <w:t>zu</w:t>
      </w:r>
      <w:r w:rsidRPr="0010115D">
        <w:rPr>
          <w:rFonts w:ascii="Calibri" w:eastAsia="Calibri" w:hAnsi="Calibri" w:cs="Calibri"/>
          <w:lang w:val="cs-CZ"/>
        </w:rPr>
        <w:t>,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 xml:space="preserve">á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 xml:space="preserve">at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3"/>
          <w:lang w:val="cs-CZ"/>
        </w:rPr>
        <w:t>í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d v</w:t>
      </w:r>
      <w:r w:rsidRPr="0010115D">
        <w:rPr>
          <w:rFonts w:ascii="Calibri" w:eastAsia="Calibri" w:hAnsi="Calibri" w:cs="Calibri"/>
          <w:spacing w:val="-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ru a c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 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is</w:t>
      </w:r>
      <w:r w:rsidRPr="0010115D">
        <w:rPr>
          <w:rFonts w:ascii="Calibri" w:eastAsia="Calibri" w:hAnsi="Calibri" w:cs="Calibri"/>
          <w:spacing w:val="-3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stí.</w:t>
      </w:r>
      <w:r w:rsidRPr="0010115D">
        <w:rPr>
          <w:rFonts w:ascii="Calibri" w:eastAsia="Calibri" w:hAnsi="Calibri" w:cs="Calibri"/>
          <w:spacing w:val="-2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lang w:val="cs-CZ"/>
        </w:rPr>
        <w:t>Or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g</w:t>
      </w:r>
      <w:r w:rsidR="00B1733D" w:rsidRPr="0093482A">
        <w:rPr>
          <w:rFonts w:ascii="Calibri" w:eastAsia="Calibri" w:hAnsi="Calibri" w:cs="Calibri"/>
          <w:lang w:val="cs-CZ"/>
        </w:rPr>
        <w:t>a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i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z</w:t>
      </w:r>
      <w:r w:rsidR="00B1733D" w:rsidRPr="0093482A">
        <w:rPr>
          <w:rFonts w:ascii="Calibri" w:eastAsia="Calibri" w:hAnsi="Calibri" w:cs="Calibri"/>
          <w:lang w:val="cs-CZ"/>
        </w:rPr>
        <w:t>ace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z</w:t>
      </w:r>
      <w:r w:rsidR="00B1733D" w:rsidRPr="0093482A">
        <w:rPr>
          <w:rFonts w:ascii="Calibri" w:eastAsia="Calibri" w:hAnsi="Calibri" w:cs="Calibri"/>
          <w:spacing w:val="-2"/>
          <w:lang w:val="cs-CZ"/>
        </w:rPr>
        <w:t>k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ou</w:t>
      </w:r>
      <w:r w:rsidR="00B1733D" w:rsidRPr="0093482A">
        <w:rPr>
          <w:rFonts w:ascii="Calibri" w:eastAsia="Calibri" w:hAnsi="Calibri" w:cs="Calibri"/>
          <w:lang w:val="cs-CZ"/>
        </w:rPr>
        <w:t>š</w:t>
      </w:r>
      <w:r w:rsidR="00B1733D" w:rsidRPr="0093482A">
        <w:rPr>
          <w:rFonts w:ascii="Calibri" w:eastAsia="Calibri" w:hAnsi="Calibri" w:cs="Calibri"/>
          <w:spacing w:val="1"/>
          <w:lang w:val="cs-CZ"/>
        </w:rPr>
        <w:t>k</w:t>
      </w:r>
      <w:r w:rsidR="00B1733D" w:rsidRPr="0093482A">
        <w:rPr>
          <w:rFonts w:ascii="Calibri" w:eastAsia="Calibri" w:hAnsi="Calibri" w:cs="Calibri"/>
          <w:lang w:val="cs-CZ"/>
        </w:rPr>
        <w:t>y</w:t>
      </w:r>
      <w:r w:rsidR="00B1733D"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2"/>
          <w:lang w:val="cs-CZ"/>
        </w:rPr>
        <w:t>j</w:t>
      </w:r>
      <w:r w:rsidR="00B1733D" w:rsidRPr="0093482A">
        <w:rPr>
          <w:rFonts w:ascii="Calibri" w:eastAsia="Calibri" w:hAnsi="Calibri" w:cs="Calibri"/>
          <w:lang w:val="cs-CZ"/>
        </w:rPr>
        <w:t>e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d</w:t>
      </w:r>
      <w:r w:rsidR="00B1733D" w:rsidRPr="0093482A">
        <w:rPr>
          <w:rFonts w:ascii="Calibri" w:eastAsia="Calibri" w:hAnsi="Calibri" w:cs="Calibri"/>
          <w:spacing w:val="1"/>
          <w:lang w:val="cs-CZ"/>
        </w:rPr>
        <w:t>e</w:t>
      </w:r>
      <w:r w:rsidR="00B1733D" w:rsidRPr="0093482A">
        <w:rPr>
          <w:rFonts w:ascii="Calibri" w:eastAsia="Calibri" w:hAnsi="Calibri" w:cs="Calibri"/>
          <w:lang w:val="cs-CZ"/>
        </w:rPr>
        <w:t>tail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ě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p</w:t>
      </w:r>
      <w:r w:rsidR="00B1733D" w:rsidRPr="0093482A">
        <w:rPr>
          <w:rFonts w:ascii="Calibri" w:eastAsia="Calibri" w:hAnsi="Calibri" w:cs="Calibri"/>
          <w:spacing w:val="1"/>
          <w:lang w:val="cs-CZ"/>
        </w:rPr>
        <w:t>o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p</w:t>
      </w:r>
      <w:r w:rsidR="00B1733D" w:rsidRPr="0093482A">
        <w:rPr>
          <w:rFonts w:ascii="Calibri" w:eastAsia="Calibri" w:hAnsi="Calibri" w:cs="Calibri"/>
          <w:lang w:val="cs-CZ"/>
        </w:rPr>
        <w:t>sá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a</w:t>
      </w:r>
      <w:r w:rsidR="00B1733D"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>
        <w:rPr>
          <w:rFonts w:ascii="Calibri" w:eastAsia="Calibri" w:hAnsi="Calibri" w:cs="Calibri"/>
          <w:spacing w:val="-1"/>
          <w:lang w:val="cs-CZ"/>
        </w:rPr>
        <w:t>v</w:t>
      </w:r>
      <w:r w:rsidR="00B1733D"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d</w:t>
      </w:r>
      <w:r w:rsidR="00B1733D" w:rsidRPr="0093482A">
        <w:rPr>
          <w:rFonts w:ascii="Calibri" w:eastAsia="Calibri" w:hAnsi="Calibri" w:cs="Calibri"/>
          <w:spacing w:val="1"/>
          <w:lang w:val="cs-CZ"/>
        </w:rPr>
        <w:t>ok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u</w:t>
      </w:r>
      <w:r w:rsidR="00B1733D" w:rsidRPr="0093482A">
        <w:rPr>
          <w:rFonts w:ascii="Calibri" w:eastAsia="Calibri" w:hAnsi="Calibri" w:cs="Calibri"/>
          <w:spacing w:val="1"/>
          <w:lang w:val="cs-CZ"/>
        </w:rPr>
        <w:t>me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t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u</w:t>
      </w:r>
      <w:r w:rsidR="00B1733D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 w:rsidRPr="00E959E4">
        <w:rPr>
          <w:rFonts w:ascii="Calibri" w:eastAsia="Calibri" w:hAnsi="Calibri" w:cs="Calibri"/>
          <w:spacing w:val="-1"/>
          <w:lang w:val="cs-CZ"/>
        </w:rPr>
        <w:t xml:space="preserve">Průběh státní závěrečné zkoušky na KTS  na </w:t>
      </w:r>
      <w:r w:rsidR="00D96AB5" w:rsidRPr="00D96AB5">
        <w:rPr>
          <w:rFonts w:ascii="Calibri" w:eastAsia="Calibri" w:hAnsi="Calibri" w:cs="Calibri"/>
          <w:lang w:val="cs-CZ"/>
        </w:rPr>
        <w:t>https://kts.vspj.cz/statni-zaverecne-zkousky/statni-zaverecne-zkousky</w:t>
      </w:r>
      <w:r w:rsidR="00B1733D" w:rsidRPr="00E959E4">
        <w:rPr>
          <w:rFonts w:ascii="Calibri" w:eastAsia="Calibri" w:hAnsi="Calibri" w:cs="Calibri"/>
          <w:lang w:val="cs-CZ"/>
        </w:rPr>
        <w:t>.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lang w:val="cs-CZ"/>
        </w:rPr>
      </w:pPr>
    </w:p>
    <w:p w:rsidR="00165F22" w:rsidRPr="00DE228B" w:rsidRDefault="00165F22" w:rsidP="00165F22">
      <w:pPr>
        <w:spacing w:before="6" w:after="0" w:line="120" w:lineRule="exact"/>
        <w:rPr>
          <w:sz w:val="12"/>
          <w:szCs w:val="12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D96AB5" w:rsidRPr="00134D62" w:rsidRDefault="00D96AB5" w:rsidP="00D96AB5">
      <w:pPr>
        <w:spacing w:after="0" w:line="240" w:lineRule="auto"/>
        <w:ind w:left="116" w:right="7173"/>
        <w:jc w:val="both"/>
        <w:rPr>
          <w:rFonts w:ascii="Calibri" w:eastAsia="Calibri" w:hAnsi="Calibri" w:cs="Calibri"/>
          <w:b/>
          <w:lang w:val="cs-CZ"/>
        </w:rPr>
      </w:pPr>
      <w:bookmarkStart w:id="0" w:name="_GoBack"/>
      <w:r w:rsidRPr="00134D62">
        <w:rPr>
          <w:rFonts w:ascii="Calibri" w:eastAsia="Calibri" w:hAnsi="Calibri" w:cs="Calibri"/>
          <w:b/>
          <w:lang w:val="cs-CZ"/>
        </w:rPr>
        <w:t>V</w:t>
      </w:r>
      <w:r w:rsidRPr="00134D62">
        <w:rPr>
          <w:rFonts w:ascii="Calibri" w:eastAsia="Calibri" w:hAnsi="Calibri" w:cs="Calibri"/>
          <w:b/>
          <w:spacing w:val="5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lang w:val="cs-CZ"/>
        </w:rPr>
        <w:t>i</w:t>
      </w:r>
      <w:r w:rsidRPr="00134D62">
        <w:rPr>
          <w:rFonts w:ascii="Calibri" w:eastAsia="Calibri" w:hAnsi="Calibri" w:cs="Calibri"/>
          <w:b/>
          <w:spacing w:val="-1"/>
          <w:lang w:val="cs-CZ"/>
        </w:rPr>
        <w:t>h</w:t>
      </w:r>
      <w:r w:rsidRPr="00134D62">
        <w:rPr>
          <w:rFonts w:ascii="Calibri" w:eastAsia="Calibri" w:hAnsi="Calibri" w:cs="Calibri"/>
          <w:b/>
          <w:spacing w:val="1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lang w:val="cs-CZ"/>
        </w:rPr>
        <w:t>v</w:t>
      </w:r>
      <w:r w:rsidRPr="00134D62">
        <w:rPr>
          <w:rFonts w:ascii="Calibri" w:eastAsia="Calibri" w:hAnsi="Calibri" w:cs="Calibri"/>
          <w:b/>
          <w:spacing w:val="-1"/>
          <w:lang w:val="cs-CZ"/>
        </w:rPr>
        <w:t>ě</w:t>
      </w:r>
      <w:r w:rsidRPr="00134D62">
        <w:rPr>
          <w:rFonts w:ascii="Calibri" w:eastAsia="Calibri" w:hAnsi="Calibri" w:cs="Calibri"/>
          <w:b/>
          <w:lang w:val="cs-CZ"/>
        </w:rPr>
        <w:t>,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 w:rsidR="00C54202">
        <w:rPr>
          <w:rFonts w:ascii="Calibri" w:eastAsia="Calibri" w:hAnsi="Calibri" w:cs="Calibri"/>
          <w:b/>
          <w:spacing w:val="21"/>
          <w:lang w:val="cs-CZ"/>
        </w:rPr>
        <w:t>2</w:t>
      </w:r>
      <w:r>
        <w:rPr>
          <w:rFonts w:ascii="Calibri" w:eastAsia="Calibri" w:hAnsi="Calibri" w:cs="Calibri"/>
          <w:b/>
          <w:spacing w:val="21"/>
          <w:lang w:val="cs-CZ"/>
        </w:rPr>
        <w:t>4</w:t>
      </w:r>
      <w:r w:rsidRPr="00134D62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</w:t>
      </w:r>
      <w:r>
        <w:rPr>
          <w:rFonts w:ascii="Calibri" w:eastAsia="Calibri" w:hAnsi="Calibri" w:cs="Calibri"/>
          <w:b/>
          <w:spacing w:val="-1"/>
          <w:w w:val="106"/>
          <w:lang w:val="cs-CZ"/>
        </w:rPr>
        <w:t>1</w:t>
      </w:r>
      <w:r w:rsidRPr="00134D62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</w:t>
      </w:r>
      <w:r w:rsidRPr="00134D62">
        <w:rPr>
          <w:rFonts w:ascii="Calibri" w:eastAsia="Calibri" w:hAnsi="Calibri" w:cs="Calibri"/>
          <w:b/>
          <w:spacing w:val="-1"/>
          <w:lang w:val="cs-CZ"/>
        </w:rPr>
        <w:t>2</w:t>
      </w:r>
      <w:r w:rsidRPr="00134D62">
        <w:rPr>
          <w:rFonts w:ascii="Calibri" w:eastAsia="Calibri" w:hAnsi="Calibri" w:cs="Calibri"/>
          <w:b/>
          <w:spacing w:val="1"/>
          <w:lang w:val="cs-CZ"/>
        </w:rPr>
        <w:t>0</w:t>
      </w:r>
      <w:r w:rsidR="00C54202">
        <w:rPr>
          <w:rFonts w:ascii="Calibri" w:eastAsia="Calibri" w:hAnsi="Calibri" w:cs="Calibri"/>
          <w:b/>
          <w:spacing w:val="1"/>
          <w:lang w:val="cs-CZ"/>
        </w:rPr>
        <w:t>23</w:t>
      </w:r>
    </w:p>
    <w:p w:rsidR="00D96AB5" w:rsidRPr="00134D62" w:rsidRDefault="00D96AB5" w:rsidP="00D96AB5">
      <w:pPr>
        <w:spacing w:before="18" w:after="0" w:line="220" w:lineRule="exact"/>
        <w:rPr>
          <w:b/>
          <w:lang w:val="cs-CZ"/>
        </w:rPr>
      </w:pPr>
    </w:p>
    <w:p w:rsidR="00D96AB5" w:rsidRPr="00134D62" w:rsidRDefault="00C54202" w:rsidP="00D96AB5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C54202">
        <w:rPr>
          <w:rFonts w:ascii="Calibri" w:eastAsia="Calibri" w:hAnsi="Calibri" w:cs="Calibri"/>
          <w:b/>
          <w:spacing w:val="1"/>
          <w:lang w:val="cs-CZ"/>
        </w:rPr>
        <w:t>doc. Ing. Radek Kolman, Ph.D.</w:t>
      </w:r>
    </w:p>
    <w:bookmarkEnd w:id="0"/>
    <w:p w:rsidR="00D96AB5" w:rsidRPr="00134D62" w:rsidRDefault="00D96AB5" w:rsidP="00D96AB5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spacing w:val="-1"/>
          <w:lang w:val="cs-CZ"/>
        </w:rPr>
        <w:t>vedou</w:t>
      </w:r>
      <w:r w:rsidRPr="00134D62">
        <w:rPr>
          <w:rFonts w:ascii="Calibri" w:eastAsia="Calibri" w:hAnsi="Calibri" w:cs="Calibri"/>
          <w:b/>
          <w:spacing w:val="1"/>
          <w:lang w:val="cs-CZ"/>
        </w:rPr>
        <w:t>c</w:t>
      </w:r>
      <w:r w:rsidRPr="00134D62">
        <w:rPr>
          <w:rFonts w:ascii="Calibri" w:eastAsia="Calibri" w:hAnsi="Calibri" w:cs="Calibri"/>
          <w:b/>
          <w:lang w:val="cs-CZ"/>
        </w:rPr>
        <w:t>í</w:t>
      </w:r>
      <w:r w:rsidRPr="00134D62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>
        <w:rPr>
          <w:rFonts w:ascii="Calibri" w:eastAsia="Calibri" w:hAnsi="Calibri" w:cs="Calibri"/>
          <w:b/>
          <w:spacing w:val="18"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ed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lang w:val="cs-CZ"/>
        </w:rPr>
        <w:t>y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3"/>
          <w:lang w:val="cs-CZ"/>
        </w:rPr>
        <w:t>technických studií</w:t>
      </w:r>
    </w:p>
    <w:p w:rsidR="00165F22" w:rsidRPr="00DE228B" w:rsidRDefault="00165F22" w:rsidP="00165F22">
      <w:pPr>
        <w:spacing w:after="0"/>
        <w:jc w:val="both"/>
        <w:rPr>
          <w:b/>
          <w:lang w:val="cs-CZ"/>
        </w:rPr>
        <w:sectPr w:rsidR="00165F22" w:rsidRPr="00DE228B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</w:p>
    <w:p w:rsidR="00F81232" w:rsidRPr="00DE228B" w:rsidRDefault="00F81232">
      <w:pPr>
        <w:spacing w:after="0"/>
        <w:jc w:val="both"/>
        <w:rPr>
          <w:b/>
          <w:lang w:val="cs-CZ"/>
        </w:rPr>
        <w:sectPr w:rsidR="00F81232" w:rsidRPr="00DE228B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Programování 1 (PRG1)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Algoritmus, program, proces. Překladač, interpret, preprocesor. Reprezentace dat v paměti počítače, základní datové typy, proměnné, konstanty, přetypování. Operátory a jejich priorita, výrazy. Základní příkazy. Řízení běhu programu - řídicí struktury. Datový typ ukazatel. Funkce a procedury, návratový typ, formální a skutečné parametry, parametry volané hodnotou a referencí. Rozklad problému na podproblémy, procedurální přístup, rekurze. Jednorozměrná a vícerozměrná pole. Řetězce. Standardní vstup a výstup, funkce vstupu/výstupu, práce se soubory. Binární a textové soubory. Strukturované datové typy. Dynamické datové struktury. Modulární programování, hlavičkové soubory.</w:t>
      </w:r>
    </w:p>
    <w:p w:rsidR="00165F22" w:rsidRPr="00DE228B" w:rsidRDefault="00165F22" w:rsidP="00165F22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Programování 2 (PRG2)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Principy objektového programování, třídy a jejich použití. Struktura objektu, atributy a metody. Dynamický charakter objektu, konstruktor, destruktor, instance třídy. Kopírovací a přesunující operace. Přetěžování metod, přetěžování operátorů. Dědičnost, hierarchie tříd, kompozice. Abstraktní třídy, polymorfismus, virtuální metody. Výjimky a jejich zpracování. Abstraktní datové typy, základní knihovny. Staticky a dynamicky vázané metody, abstraktní datový typ, abstraktní třída. Šablony, knihovna STL. Soubory a proudy.</w:t>
      </w:r>
    </w:p>
    <w:p w:rsidR="00F81232" w:rsidRPr="00DE228B" w:rsidRDefault="00F8123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Elekt</w:t>
      </w:r>
      <w:r w:rsidR="006A79B1" w:rsidRPr="00DE228B">
        <w:rPr>
          <w:rFonts w:ascii="Calibri" w:eastAsia="Calibri" w:hAnsi="Calibri" w:cs="Calibri"/>
          <w:b/>
          <w:spacing w:val="1"/>
          <w:lang w:val="cs-CZ"/>
        </w:rPr>
        <w:t>rické obvody 1 (EO1), Elektrické obvody 2 (EO2), Elektronika 1 (ELE1)</w:t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Elektrické a elektronické obvody (EO)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Rozdíl mezi lineárními a nelineární EO, jejich popis, vlastnosti a využití. Princip EO s moderními funkčními bloky, se spínanými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se spínanými proudy, s 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rozprostřenými parametry a EO v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proudovém módu.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Základní signály v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Dělení signálů dle spojitosti (diskrétnosti) v čase a hodnotě. Periodický harmonický a neharmonický signál a jeho spektrum. Jednotkový skok,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Diracův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) jednotkový impul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s, jejich spektrum. Parametry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spektrum reálného a ideálního impulsového (periodického, obdélníkového) signálu; souvislost mezi jednorázovým a periodicky se opakujícím impulsem. Základní operace s jedním a dvěma signály.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Základní prvky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Definice rezistoru (R),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kapacitoru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(C) a induktoru (L). Jejich chování a popis ve statickém a harmonicky ustáleném stavu. Technické provedení, modely reálných součástek.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Dvojbrany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vícebrany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– dělení, popis a parametry.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lineárních EO (LEO) v ustáleném stavu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Teorémy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Theveninův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Nortonův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), zákony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Kirchhoffovy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Ohmův) a principy (superpozice, ekvivalence) využívané k řešení EO. Heuristické metody, postupné zjednodušování, metoda úměrných veličin, metoda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Kirchhoffových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rovnic, využití teorémů a principů. Algoritmické metody, princip metody smyčkových proudů, metody uzlových napětí, určování obvodových funkcí. Řešení LEO s neregulárními prvky a moderními funkčními bloky (operačními zesilovači aj.). Symbolická analýza LEO na počítači.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6A79B1" w:rsidRPr="00DE228B" w:rsidRDefault="006A79B1">
      <w:pPr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nelineárních obvodů (NEO)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Nelineární obvody, jejich vlastnosti a využití. Metody řešení NEO, grafické metody, numerické metody. Princip aproximace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linearizace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charakteristik. Využití počítačů k řešení, obvodové simulátory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MicroCap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PSpice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). Modelování nelineárních prvků EO. Změna spektra signálů nelineárními obvody.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přechodných dějů v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Přechodné děje (PD) a ustálené stavy v EO, jejich obecný popis. Řešení PD v časové oblasti, popis EO diferenciálními rovnicemi. Řešení PD operátorovým počtem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Laplace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ovou</w:t>
      </w:r>
      <w:proofErr w:type="spellEnd"/>
      <w:r w:rsidR="006A79B1" w:rsidRPr="00DE228B">
        <w:rPr>
          <w:rFonts w:ascii="Calibri" w:eastAsia="Calibri" w:hAnsi="Calibri" w:cs="Calibri"/>
          <w:i/>
          <w:spacing w:val="-1"/>
          <w:lang w:val="cs-CZ"/>
        </w:rPr>
        <w:t xml:space="preserve"> transformací). Řešení EO s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nenulovými počátečními podmínkami, operátorový model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kapacitoru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induktoru. Nabíjení C přes R při nenulových počátečních podmínkách. Impulsní a přechodná charakt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eristika EO. Použití počítače k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řešení PD.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Stabilita EO a její vyšetřování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Obecný popis EO. Charakteristická rovnice EO a její získání, rozbor charakteristické rovnice 2. řádu. Oscilační podmínky a jejich získání. Definice a vyšetřování stability EO, kritéria stability. Použití počítače k řešení stability EO.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Polovodičové součástky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Polovodičová dioda, PIN,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Schottkyho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dioda - princip funkce, provedení, parametry. Dioda jako spínač. Tranzistor BJT a FET jako spínač.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Diak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tyristor,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triak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IGBT – vlastnosti, princip a oblast použití. LED, laserová dioda, polovodičové detektory záření,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optrony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– vlastnosti, princip funkce, oblast použití.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Bipolární tranzistory (BJT)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činnosti, druhy BJT, A-V charakteristiky, modely, mezní kmitočet, základní zapojení, využití BJT jako zesilovače a jako spínače, obvody pro nastavení a stabilizaci pracovního bodu.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Unipolární tranzistory (FET)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Princip činnosti, druhy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FETů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A-V charakteristiky, modely, mezní kmitočet, základní zapojení, využití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FETů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jako parametrického rezistoru, jako zesilovače a jako spínače. Technologie CMOS a MOSFET.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Výkonové spínané aplikace tranzistorů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Tranzistory BJT a FET ve spínacím režimu (porovnání s lineárním). Spínání induktivní a kapacitní zátěže. První a druhý průraz tranzistoru. Zvláštní provedení MOSFET (SGMOS, DMOS, VMOS, LDMOS,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Trench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FET, COOLMOS). Ztrátový výkon a chlazení, tepelný odpor a tepelná impedance.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Analogové funkční bloky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Dvojbrany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vícebrany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. Zesilovače napětí a proudu (vlastnosti ideálního a reálného zesilovače). Operační zesilovače (vlastnosti ideálního a reálného OZ, typy OZ),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transimpedanční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transadmitanční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zesilovače, zpětná vazba, OZ s proudovou zpětnou vazbou. Základní zapo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jení obvodů s OZ (</w:t>
      </w:r>
      <w:proofErr w:type="spellStart"/>
      <w:r w:rsidR="006A79B1" w:rsidRPr="00DE228B">
        <w:rPr>
          <w:rFonts w:ascii="Calibri" w:eastAsia="Calibri" w:hAnsi="Calibri" w:cs="Calibri"/>
          <w:i/>
          <w:spacing w:val="-1"/>
          <w:lang w:val="cs-CZ"/>
        </w:rPr>
        <w:t>invertující</w:t>
      </w:r>
      <w:proofErr w:type="spellEnd"/>
      <w:r w:rsidR="006A79B1" w:rsidRPr="00DE228B">
        <w:rPr>
          <w:rFonts w:ascii="Calibri" w:eastAsia="Calibri" w:hAnsi="Calibri" w:cs="Calibri"/>
          <w:i/>
          <w:spacing w:val="-1"/>
          <w:lang w:val="cs-CZ"/>
        </w:rPr>
        <w:t xml:space="preserve"> a 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neinvertující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zesilovač, integrátor). Impedanční konvertory a invertory, proudové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konvejory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6A79B1" w:rsidRPr="00DE228B" w:rsidRDefault="006A79B1">
      <w:pPr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Filtry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a dělení filtrů. Analogové pasivní filtry RC a RLC (princip, vla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stnosti a parametry, propusti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zádrže RLC 2. řádu, návrh filtrů vyšších řádů). Analogové aktivní filtry RC s operačními zesilovači (aktivní RC dolní propust 2. řádu). Princip filtrů se spínanými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. Princip diskrétních filtrů, filtry FIR a IIR.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Zesilovače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a dělení zesilovačů. Jednostupňový tranzistorový zesilovač ve statickém a dynamickém režimu. Vícestupňové napěťové zesilovače (RC, přímá a transformátorová vazba), výkonové zesilovače, spínané a impulsní zesilovače.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Oscilátory a generátory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 dělení a zapojení harmonických oscilátorů (využívající kladnou zpětnou vazbu, záporného diferenciálního odporu a tříbodové oscilátory). Oscilační podmínky a jejich zajištění. Generátory neharmonických průběhů (tvarových kmitů, pravoúhlých, pilových a exponenciálních).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Napájecí zdroje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Zapojení usměrňovačů, princip a zapojení stabilizátorů, lineární napájecí zdroje, spínané napájecí zdroje.</w:t>
      </w:r>
    </w:p>
    <w:p w:rsidR="00165F22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Číslicové systémy (</w:t>
      </w:r>
      <w:r>
        <w:rPr>
          <w:rFonts w:ascii="Calibri" w:eastAsia="Calibri" w:hAnsi="Calibri" w:cs="Calibri"/>
          <w:b/>
          <w:spacing w:val="1"/>
          <w:lang w:val="cs-CZ"/>
        </w:rPr>
        <w:t xml:space="preserve">CIS) </w:t>
      </w:r>
    </w:p>
    <w:p w:rsidR="00290EC1" w:rsidRPr="00290EC1" w:rsidRDefault="00290EC1" w:rsidP="00290EC1">
      <w:pPr>
        <w:jc w:val="both"/>
        <w:rPr>
          <w:i/>
          <w:lang w:val="cs-CZ"/>
        </w:rPr>
      </w:pPr>
      <w:r w:rsidRPr="003F04DB">
        <w:rPr>
          <w:i/>
          <w:lang w:val="cs-CZ"/>
        </w:rPr>
        <w:t xml:space="preserve">Charakteristika základních binárních kódů (přímý binární kód, dvojkový doplněk, formát s plovoucí čárkou), </w:t>
      </w:r>
      <w:proofErr w:type="spellStart"/>
      <w:r w:rsidRPr="003F04DB">
        <w:rPr>
          <w:i/>
          <w:lang w:val="cs-CZ"/>
        </w:rPr>
        <w:t>Booleova</w:t>
      </w:r>
      <w:proofErr w:type="spellEnd"/>
      <w:r w:rsidRPr="003F04DB">
        <w:rPr>
          <w:i/>
          <w:lang w:val="cs-CZ"/>
        </w:rPr>
        <w:t xml:space="preserve"> algebra, minimalizace logických funkcí. </w:t>
      </w:r>
      <w:r w:rsidRPr="00290EC1">
        <w:rPr>
          <w:i/>
          <w:lang w:val="cs-CZ"/>
        </w:rPr>
        <w:t xml:space="preserve">Hradla a jejich aplikace v kombinačních obvodech (dekodéry, multiplexory, logické komparátory). Sekvenční obvody (klopné obvody, registry, čítače) a jejich aplikace. Základní typy pamětí a jejich provedení. ALU </w:t>
      </w:r>
      <w:proofErr w:type="spellStart"/>
      <w:r w:rsidRPr="00290EC1">
        <w:rPr>
          <w:i/>
          <w:lang w:val="cs-CZ"/>
        </w:rPr>
        <w:t>mikrokontroléru</w:t>
      </w:r>
      <w:proofErr w:type="spellEnd"/>
      <w:r w:rsidRPr="00290EC1">
        <w:rPr>
          <w:i/>
          <w:lang w:val="cs-CZ"/>
        </w:rPr>
        <w:t xml:space="preserve"> a její registry potřebné pro chod programu (programový čítač, stavový registr, ukazatel sklípkové paměti, univerzální registry). Systém přerušení, k čemu slouží a jak se obsluhuje? Periferní obvody </w:t>
      </w:r>
      <w:proofErr w:type="spellStart"/>
      <w:r w:rsidRPr="00290EC1">
        <w:rPr>
          <w:i/>
          <w:lang w:val="cs-CZ"/>
        </w:rPr>
        <w:t>mikrokontroléru</w:t>
      </w:r>
      <w:proofErr w:type="spellEnd"/>
      <w:r w:rsidRPr="00290EC1">
        <w:rPr>
          <w:i/>
          <w:lang w:val="cs-CZ"/>
        </w:rPr>
        <w:t xml:space="preserve"> (univerzální brány pro všeobecné použití a jejich alternativní funkce, UART, SSI, čítače – časovače). Hradlová pole CPLD a FPGA, použití. AD a DA převodníky, vzorkovací teorém.</w:t>
      </w:r>
    </w:p>
    <w:p w:rsidR="00290EC1" w:rsidRPr="00DE228B" w:rsidRDefault="00290EC1" w:rsidP="00290EC1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Senzory a měření 1 (</w:t>
      </w:r>
      <w:r>
        <w:rPr>
          <w:rFonts w:ascii="Calibri" w:eastAsia="Calibri" w:hAnsi="Calibri" w:cs="Calibri"/>
          <w:b/>
          <w:spacing w:val="1"/>
          <w:lang w:val="cs-CZ"/>
        </w:rPr>
        <w:t xml:space="preserve">SM1) </w:t>
      </w:r>
    </w:p>
    <w:p w:rsidR="00290EC1" w:rsidRPr="001203B6" w:rsidRDefault="00290EC1" w:rsidP="00290EC1">
      <w:pPr>
        <w:jc w:val="both"/>
        <w:rPr>
          <w:i/>
        </w:rPr>
      </w:pPr>
      <w:proofErr w:type="spellStart"/>
      <w:r w:rsidRPr="001203B6">
        <w:rPr>
          <w:i/>
        </w:rPr>
        <w:t>Chyby</w:t>
      </w:r>
      <w:proofErr w:type="spellEnd"/>
      <w:r w:rsidRPr="001203B6">
        <w:rPr>
          <w:i/>
        </w:rPr>
        <w:t xml:space="preserve"> a </w:t>
      </w:r>
      <w:proofErr w:type="spellStart"/>
      <w:r w:rsidRPr="001203B6">
        <w:rPr>
          <w:i/>
        </w:rPr>
        <w:t>nejistoty</w:t>
      </w:r>
      <w:proofErr w:type="spellEnd"/>
      <w:r w:rsidRPr="001203B6">
        <w:rPr>
          <w:i/>
        </w:rPr>
        <w:t xml:space="preserve"> </w:t>
      </w:r>
      <w:proofErr w:type="spellStart"/>
      <w:r w:rsidRPr="001203B6">
        <w:rPr>
          <w:i/>
        </w:rPr>
        <w:t>měření</w:t>
      </w:r>
      <w:proofErr w:type="spellEnd"/>
      <w:r w:rsidRPr="001203B6">
        <w:rPr>
          <w:i/>
        </w:rPr>
        <w:t xml:space="preserve">, </w:t>
      </w:r>
      <w:proofErr w:type="spellStart"/>
      <w:r w:rsidRPr="001203B6">
        <w:rPr>
          <w:i/>
        </w:rPr>
        <w:t>soustav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jednotek</w:t>
      </w:r>
      <w:proofErr w:type="spellEnd"/>
      <w:r>
        <w:rPr>
          <w:i/>
        </w:rPr>
        <w:t xml:space="preserve"> ISA. </w:t>
      </w:r>
      <w:proofErr w:type="spellStart"/>
      <w:r>
        <w:rPr>
          <w:i/>
        </w:rPr>
        <w:t>Elektromechanické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přístroje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magnetoelektrické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> </w:t>
      </w:r>
      <w:proofErr w:type="spellStart"/>
      <w:r>
        <w:rPr>
          <w:i/>
        </w:rPr>
        <w:t>elektrodynamické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vlastnosti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použití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Klasické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elektronické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základních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elektrických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veličin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napětí</w:t>
      </w:r>
      <w:proofErr w:type="spellEnd"/>
      <w:r>
        <w:rPr>
          <w:i/>
        </w:rPr>
        <w:t xml:space="preserve">, proud, </w:t>
      </w:r>
      <w:proofErr w:type="spellStart"/>
      <w:r>
        <w:rPr>
          <w:i/>
        </w:rPr>
        <w:t>výkon</w:t>
      </w:r>
      <w:proofErr w:type="spellEnd"/>
      <w:r>
        <w:rPr>
          <w:i/>
        </w:rPr>
        <w:t xml:space="preserve">), AD </w:t>
      </w:r>
      <w:proofErr w:type="spellStart"/>
      <w:r>
        <w:rPr>
          <w:i/>
        </w:rPr>
        <w:t>převodníky</w:t>
      </w:r>
      <w:proofErr w:type="spellEnd"/>
      <w:r>
        <w:rPr>
          <w:i/>
        </w:rPr>
        <w:t xml:space="preserve"> z </w:t>
      </w:r>
      <w:proofErr w:type="spellStart"/>
      <w:r>
        <w:rPr>
          <w:i/>
        </w:rPr>
        <w:t>hlediska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diskuse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parametrů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Klasické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elektronické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kmitočtu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času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fázového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posunu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Metody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elektrického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odporu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impedancí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klasickými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elektronickými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číslicovými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metodami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Generátory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signálů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analogovém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principu</w:t>
      </w:r>
      <w:proofErr w:type="spellEnd"/>
      <w:r>
        <w:rPr>
          <w:i/>
        </w:rPr>
        <w:t xml:space="preserve">, DA </w:t>
      </w:r>
      <w:proofErr w:type="spellStart"/>
      <w:r>
        <w:rPr>
          <w:i/>
        </w:rPr>
        <w:t>převodníky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Osciloskopy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analogové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diskuse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parametrů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některých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neelektrických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veličin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teploty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tlaku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přiblížení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polohy</w:t>
      </w:r>
      <w:proofErr w:type="spellEnd"/>
      <w:r>
        <w:rPr>
          <w:i/>
        </w:rPr>
        <w:t xml:space="preserve">. </w:t>
      </w:r>
    </w:p>
    <w:p w:rsidR="00290EC1" w:rsidRPr="00DE228B" w:rsidRDefault="00290EC1" w:rsidP="00290EC1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290EC1" w:rsidRDefault="00290EC1" w:rsidP="00290EC1">
      <w:pPr>
        <w:rPr>
          <w:rFonts w:ascii="Calibri" w:eastAsia="Calibri" w:hAnsi="Calibri" w:cs="Calibri"/>
          <w:b/>
          <w:spacing w:val="1"/>
          <w:lang w:val="cs-CZ"/>
        </w:rPr>
      </w:pPr>
      <w:r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Zpracování signálu a obrazu (ZSO) </w:t>
      </w:r>
    </w:p>
    <w:p w:rsidR="00290EC1" w:rsidRPr="00F13A55" w:rsidRDefault="00290EC1" w:rsidP="00290EC1">
      <w:pPr>
        <w:jc w:val="both"/>
        <w:rPr>
          <w:i/>
          <w:lang w:val="cs-CZ"/>
        </w:rPr>
      </w:pPr>
      <w:r w:rsidRPr="003F04DB">
        <w:rPr>
          <w:i/>
          <w:lang w:val="cs-CZ"/>
        </w:rPr>
        <w:t xml:space="preserve">Druhy signálů (spojité v čase a diskrétní – stručná charakteristika), periodický signál spojitý v čase a jeho spektrum, neperiodický signál spojitý v čase a jeho spektrum, matematický aparát pro vyhodnocení spektra (převod z časové do kmitočtové oblasti a zpět). Náhodná proměnná a náhodné procesy spojité v čase, charakteristické vlastnosti (distribuční funkce, rozložení hustoty pravděpodobnosti, střední hodnota, rozptyl, rozložení hustoty pravděpodobnosti, korelační a </w:t>
      </w:r>
      <w:proofErr w:type="spellStart"/>
      <w:r w:rsidRPr="003F04DB">
        <w:rPr>
          <w:i/>
          <w:lang w:val="cs-CZ"/>
        </w:rPr>
        <w:t>kovariační</w:t>
      </w:r>
      <w:proofErr w:type="spellEnd"/>
      <w:r w:rsidRPr="003F04DB">
        <w:rPr>
          <w:i/>
          <w:lang w:val="cs-CZ"/>
        </w:rPr>
        <w:t xml:space="preserve"> funkce), digitalizace signálu, změna spektra signálu po digitalizaci, vzorkovací teorém, periodické a neperiodické signály s diskrétním časem a jejich spektrum. </w:t>
      </w:r>
      <w:r w:rsidRPr="00F13A55">
        <w:rPr>
          <w:i/>
          <w:lang w:val="cs-CZ"/>
        </w:rPr>
        <w:t>Matematický aparát pro vyhodnocení spekter signálů s diskrétním časem. Číslicové filtry FIR a IIR, vlastnosti.</w:t>
      </w:r>
    </w:p>
    <w:p w:rsidR="00290EC1" w:rsidRPr="00DE228B" w:rsidRDefault="00290EC1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B053E8" w:rsidRPr="00290EC1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290EC1">
        <w:rPr>
          <w:rFonts w:ascii="Calibri" w:eastAsia="Calibri" w:hAnsi="Calibri" w:cs="Calibri"/>
          <w:b/>
          <w:spacing w:val="1"/>
          <w:lang w:val="cs-CZ"/>
        </w:rPr>
        <w:t>Dynamické systé</w:t>
      </w:r>
      <w:r w:rsidR="002E7888" w:rsidRPr="00290EC1">
        <w:rPr>
          <w:rFonts w:ascii="Calibri" w:eastAsia="Calibri" w:hAnsi="Calibri" w:cs="Calibri"/>
          <w:b/>
          <w:spacing w:val="1"/>
          <w:lang w:val="cs-CZ"/>
        </w:rPr>
        <w:t>my (DYS)</w:t>
      </w:r>
    </w:p>
    <w:p w:rsidR="002E7888" w:rsidRPr="002E7888" w:rsidRDefault="002E7888" w:rsidP="002E788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290EC1">
        <w:rPr>
          <w:rFonts w:ascii="Calibri" w:eastAsia="Calibri" w:hAnsi="Calibri" w:cs="Calibri"/>
          <w:i/>
          <w:spacing w:val="-1"/>
          <w:lang w:val="cs-CZ"/>
        </w:rPr>
        <w:t>Charakteristiky a způsoby klasifikace dynamických systémů. Metody vnějšího popisu lineárních, spojitých, časově invariantních systémů v časové i frekvenční oblasti. Vliv nul a pólů operátorového přenosu na dynamiku systému. Operátorový přenos a bloková algebra. Zpětnovazební systémy. Základní typu regulátorů a přenosů</w:t>
      </w:r>
      <w:r w:rsidR="009003E6" w:rsidRPr="00290EC1">
        <w:rPr>
          <w:rFonts w:ascii="Calibri" w:eastAsia="Calibri" w:hAnsi="Calibri" w:cs="Calibri"/>
          <w:i/>
          <w:spacing w:val="-1"/>
          <w:lang w:val="cs-CZ"/>
        </w:rPr>
        <w:t xml:space="preserve"> v regulačních obvodech</w:t>
      </w:r>
      <w:r w:rsidRPr="00290EC1">
        <w:rPr>
          <w:rFonts w:ascii="Calibri" w:eastAsia="Calibri" w:hAnsi="Calibri" w:cs="Calibri"/>
          <w:i/>
          <w:spacing w:val="-1"/>
          <w:lang w:val="cs-CZ"/>
        </w:rPr>
        <w:t>. Stabilita systémů a kvalita přechodného děje. Vnitřní popis dynamického systému, základní pojmy stavové teorie. Diskrétní dynamické systémy.</w:t>
      </w:r>
    </w:p>
    <w:p w:rsidR="00165F22" w:rsidRPr="00DE228B" w:rsidRDefault="00165F22" w:rsidP="002E7888">
      <w:pPr>
        <w:spacing w:before="55" w:after="0" w:line="240" w:lineRule="auto"/>
        <w:ind w:right="7140"/>
        <w:jc w:val="both"/>
        <w:rPr>
          <w:rFonts w:ascii="Calibri" w:eastAsia="Calibri" w:hAnsi="Calibri" w:cs="Calibri"/>
          <w:i/>
          <w:lang w:val="cs-CZ"/>
        </w:rPr>
      </w:pPr>
    </w:p>
    <w:p w:rsidR="00B053E8" w:rsidRPr="00DE228B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Prostředky průmyslové automatizace (PPA)</w:t>
      </w:r>
    </w:p>
    <w:p w:rsidR="00B053E8" w:rsidRPr="00DE228B" w:rsidRDefault="00B053E8" w:rsidP="00B053E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Přehled automatizačních prostředků, procesní instrumentace, řídicí členy, komunikační podsystém, nadřazené řízení. Elektrické a hydraulické akční členy pro automatizaci. Programovatelné automaty – HW řešení modulárního PLC s mikropočítačovou CPU. SW vybavení programovatelných automatů (PLC) a programovací jazyky. Decentralizované systémy řízení DCS, oblasti a důvody jejich použití. PC orientované DCS.</w:t>
      </w:r>
    </w:p>
    <w:p w:rsidR="00B053E8" w:rsidRPr="00DE228B" w:rsidRDefault="00B053E8" w:rsidP="00B053E8">
      <w:pPr>
        <w:spacing w:after="0" w:line="200" w:lineRule="exact"/>
        <w:rPr>
          <w:i/>
          <w:sz w:val="20"/>
          <w:szCs w:val="20"/>
          <w:lang w:val="cs-CZ"/>
        </w:rPr>
      </w:pPr>
    </w:p>
    <w:p w:rsidR="00B053E8" w:rsidRPr="00DE228B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Počítačové řídicí systémy (PRS)</w:t>
      </w:r>
    </w:p>
    <w:p w:rsidR="00B053E8" w:rsidRPr="00DE228B" w:rsidRDefault="00B053E8" w:rsidP="00B053E8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Komunikační systémy pro automatizaci </w:t>
      </w:r>
    </w:p>
    <w:p w:rsidR="00B053E8" w:rsidRPr="00DE228B" w:rsidRDefault="00B053E8" w:rsidP="00B053E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Přehled, porovnání. ISO/OSI model, přístupové metody, topologie sítí. Průmyslové sběrnice typu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fieldbus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nižší,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Profibus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Modbus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. Průmyslové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přehled. Komunikační modely průmyslových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Ethernetů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. Mechanismy posílení determinismu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real-time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vlastností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Ethernetu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TCP/IP.</w:t>
      </w:r>
    </w:p>
    <w:p w:rsidR="00B053E8" w:rsidRPr="00DE228B" w:rsidRDefault="00B053E8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DE228B" w:rsidRPr="00290EC1" w:rsidRDefault="00DE228B" w:rsidP="00DE228B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color w:val="000000" w:themeColor="text1"/>
          <w:spacing w:val="1"/>
          <w:lang w:val="cs-CZ"/>
        </w:rPr>
      </w:pPr>
      <w:r w:rsidRPr="00290EC1">
        <w:rPr>
          <w:rFonts w:ascii="Calibri" w:eastAsia="Calibri" w:hAnsi="Calibri" w:cs="Calibri"/>
          <w:b/>
          <w:color w:val="000000" w:themeColor="text1"/>
          <w:spacing w:val="1"/>
          <w:lang w:val="cs-CZ"/>
        </w:rPr>
        <w:t>Regulátory (SIS)</w:t>
      </w:r>
    </w:p>
    <w:p w:rsidR="00DE228B" w:rsidRPr="00DE228B" w:rsidRDefault="00DE228B" w:rsidP="00DE228B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Uzavřený regulační obvod lineárního systému, základní přenosy, přesnost řízení a regulace. Regulátory typu P, PI, PD, PID, operátorové přenosy a frekvenční charakteristik v Gaussově rovině </w:t>
      </w:r>
      <w:r w:rsidRPr="00DE228B">
        <w:rPr>
          <w:rFonts w:ascii="Calibri" w:eastAsia="Calibri" w:hAnsi="Calibri" w:cs="Calibri"/>
          <w:i/>
          <w:spacing w:val="-1"/>
          <w:lang w:val="cs-CZ"/>
        </w:rPr>
        <w:br/>
        <w:t>a v logaritmických souřadnicích. Frekvenční metody syntézy lineárního regulačního obvodu. Metody optimálního nastavení parametrů regulátorů.</w:t>
      </w:r>
    </w:p>
    <w:p w:rsidR="00DE228B" w:rsidRPr="00DE228B" w:rsidRDefault="00DE228B" w:rsidP="00DE228B">
      <w:pPr>
        <w:spacing w:after="0" w:line="200" w:lineRule="exact"/>
        <w:rPr>
          <w:b/>
          <w:sz w:val="20"/>
          <w:szCs w:val="20"/>
          <w:lang w:val="cs-CZ"/>
        </w:rPr>
      </w:pPr>
    </w:p>
    <w:p w:rsidR="00DE228B" w:rsidRPr="00290EC1" w:rsidRDefault="00DE228B" w:rsidP="00DE228B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color w:val="000000" w:themeColor="text1"/>
          <w:spacing w:val="1"/>
          <w:lang w:val="cs-CZ"/>
        </w:rPr>
      </w:pPr>
      <w:r w:rsidRPr="00290EC1">
        <w:rPr>
          <w:rFonts w:ascii="Calibri" w:eastAsia="Calibri" w:hAnsi="Calibri" w:cs="Calibri"/>
          <w:b/>
          <w:color w:val="000000" w:themeColor="text1"/>
          <w:spacing w:val="1"/>
          <w:lang w:val="cs-CZ"/>
        </w:rPr>
        <w:t>Diskrétní systémy (SIS)</w:t>
      </w:r>
    </w:p>
    <w:p w:rsidR="00DE228B" w:rsidRPr="00DE228B" w:rsidRDefault="00DE228B" w:rsidP="00DE228B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Lineární diskrétní řídicí a regulační systémy, základní přenosy, podmínky stability a přesnosti lineárních diskrétních systémů. Počítačová realizace algoritmů řízení diskrétních lineárních systémů. Nakreslete blokové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schema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diskrétního řídicího sytému a vyznačte, které části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schema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jsou tvořeny počítačem nebo PLC</w:t>
      </w:r>
    </w:p>
    <w:p w:rsidR="00B053E8" w:rsidRPr="00DE228B" w:rsidRDefault="00B053E8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290EC1" w:rsidRDefault="00290EC1">
      <w:pPr>
        <w:rPr>
          <w:rFonts w:ascii="Calibri" w:eastAsia="Calibri" w:hAnsi="Calibri" w:cs="Calibri"/>
          <w:b/>
          <w:spacing w:val="1"/>
          <w:lang w:val="cs-CZ"/>
        </w:rPr>
      </w:pPr>
      <w:r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Počítačové sítě (PS1)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- verze, rychlosti. IPv4 adresa, maska, CIDR, IP datagram.</w:t>
      </w:r>
      <w:r w:rsidR="00DE228B" w:rsidRPr="00DE228B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i/>
          <w:spacing w:val="-1"/>
          <w:lang w:val="cs-CZ"/>
        </w:rPr>
        <w:t>IP protokol. Protokoly ARP, ICMP, IGMP. TCP a UDP protokoly. Fragmentace a segmentace. Směrování. Firewally. Protokoly DNS, SMTP, POP3, IMAP, HTTP, FTP – charakteristika, použití, fáze komunikace. Bezdrátové sítě standardu 802.11 b/g/a/n. ISDN a ADSL.</w:t>
      </w:r>
    </w:p>
    <w:p w:rsidR="00165F22" w:rsidRPr="00DE228B" w:rsidRDefault="00165F2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165F22" w:rsidRPr="00DE228B" w:rsidRDefault="00165F2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sectPr w:rsidR="00165F22" w:rsidRPr="00DE228B" w:rsidSect="006A79B1">
      <w:pgSz w:w="11900" w:h="16840"/>
      <w:pgMar w:top="136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38F"/>
    <w:multiLevelType w:val="hybridMultilevel"/>
    <w:tmpl w:val="09240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32"/>
    <w:rsid w:val="0010115D"/>
    <w:rsid w:val="00165F22"/>
    <w:rsid w:val="00290EC1"/>
    <w:rsid w:val="002E7888"/>
    <w:rsid w:val="003237AC"/>
    <w:rsid w:val="00506C2D"/>
    <w:rsid w:val="006A79B1"/>
    <w:rsid w:val="008178A8"/>
    <w:rsid w:val="009003E6"/>
    <w:rsid w:val="00B053E8"/>
    <w:rsid w:val="00B1733D"/>
    <w:rsid w:val="00BB4AF1"/>
    <w:rsid w:val="00C54202"/>
    <w:rsid w:val="00D504A3"/>
    <w:rsid w:val="00D9189A"/>
    <w:rsid w:val="00D96AB5"/>
    <w:rsid w:val="00DE228B"/>
    <w:rsid w:val="00EC3B0B"/>
    <w:rsid w:val="00F44CCB"/>
    <w:rsid w:val="00F81232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4A7E"/>
  <w15:docId w15:val="{D44062FC-08A3-44E3-ADDE-6AD42F9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0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4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D14F-7013-42A4-A98C-AB0DD9C7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SZZ_okruhy_PS</vt:lpstr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SZZ_okruhy_PS</dc:title>
  <dc:creator>vspj</dc:creator>
  <cp:lastModifiedBy>Mgr. Hana Vojáčková, Ph.D.</cp:lastModifiedBy>
  <cp:revision>2</cp:revision>
  <cp:lastPrinted>2015-10-02T11:55:00Z</cp:lastPrinted>
  <dcterms:created xsi:type="dcterms:W3CDTF">2023-01-23T13:21:00Z</dcterms:created>
  <dcterms:modified xsi:type="dcterms:W3CDTF">2023-01-23T13:21:00Z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2015-10-02T00:00:00Z</vt:filetime>
  </property>
</Properties>
</file>