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8" w:rsidRPr="00344DE5" w:rsidRDefault="00277DE8" w:rsidP="00165380">
      <w:pPr>
        <w:spacing w:line="240" w:lineRule="auto"/>
        <w:ind w:right="-426"/>
        <w:jc w:val="center"/>
        <w:rPr>
          <w:rFonts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4DE5">
        <w:rPr>
          <w:rFonts w:cs="Times New Roman"/>
          <w:b/>
          <w:noProof/>
          <w:sz w:val="52"/>
          <w:szCs w:val="52"/>
          <w:lang w:val="cs-CZ"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70062AE5" wp14:editId="37A87413">
            <wp:simplePos x="0" y="0"/>
            <wp:positionH relativeFrom="column">
              <wp:posOffset>4005580</wp:posOffset>
            </wp:positionH>
            <wp:positionV relativeFrom="paragraph">
              <wp:posOffset>-13970</wp:posOffset>
            </wp:positionV>
            <wp:extent cx="1914525" cy="1433195"/>
            <wp:effectExtent l="0" t="0" r="9525" b="0"/>
            <wp:wrapTight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ight>
            <wp:docPr id="1" name="Obrázek 1" descr="C:\Users\MEZOD\Desktop\portugalsko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ZOD\Desktop\portugalsko vlaj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DE5">
        <w:rPr>
          <w:rFonts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Portugal – University of                   </w:t>
      </w:r>
      <w:proofErr w:type="spellStart"/>
      <w:r w:rsidR="00AB72D9" w:rsidRPr="00344DE5">
        <w:rPr>
          <w:rFonts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Aveiro</w:t>
      </w:r>
      <w:proofErr w:type="spellEnd"/>
    </w:p>
    <w:p w:rsidR="00277DE8" w:rsidRPr="00344DE5" w:rsidRDefault="00277DE8" w:rsidP="00165380">
      <w:pPr>
        <w:spacing w:line="240" w:lineRule="auto"/>
        <w:ind w:right="-426"/>
        <w:rPr>
          <w:rFonts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77DE8" w:rsidRPr="00344DE5" w:rsidRDefault="009A017A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Basic i</w:t>
      </w:r>
      <w:r w:rsidR="00277DE8"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nformation</w:t>
      </w:r>
    </w:p>
    <w:p w:rsidR="00AF4F77" w:rsidRPr="00344DE5" w:rsidRDefault="00AF4F77" w:rsidP="00165380">
      <w:pPr>
        <w:spacing w:line="240" w:lineRule="auto"/>
        <w:rPr>
          <w:sz w:val="24"/>
          <w:szCs w:val="24"/>
        </w:rPr>
      </w:pPr>
      <w:r w:rsidRPr="00344DE5">
        <w:rPr>
          <w:sz w:val="24"/>
          <w:szCs w:val="24"/>
        </w:rPr>
        <w:t xml:space="preserve">Created in 1973, the University of </w:t>
      </w:r>
      <w:proofErr w:type="spellStart"/>
      <w:r w:rsidRPr="00344DE5">
        <w:rPr>
          <w:sz w:val="24"/>
          <w:szCs w:val="24"/>
        </w:rPr>
        <w:t>Aveiro</w:t>
      </w:r>
      <w:proofErr w:type="spellEnd"/>
      <w:r w:rsidRPr="00344DE5">
        <w:rPr>
          <w:sz w:val="24"/>
          <w:szCs w:val="24"/>
        </w:rPr>
        <w:t xml:space="preserve"> quickly became one of the most dynamic and innovative universities in Portugal. Now a public foundation under private law, it continues to develop and implement its mission to provide undergraduate and postgraduate education, to generate research and promote cooperation with society.</w:t>
      </w:r>
      <w:r w:rsidRPr="00344DE5">
        <w:rPr>
          <w:sz w:val="24"/>
          <w:szCs w:val="24"/>
        </w:rPr>
        <w:br/>
      </w:r>
      <w:r w:rsidRPr="00344DE5">
        <w:rPr>
          <w:sz w:val="24"/>
          <w:szCs w:val="24"/>
        </w:rPr>
        <w:br/>
        <w:t xml:space="preserve">Attended by about 15,000 students on undergraduate and postgraduate </w:t>
      </w:r>
      <w:proofErr w:type="spellStart"/>
      <w:r w:rsidRPr="00344DE5">
        <w:rPr>
          <w:sz w:val="24"/>
          <w:szCs w:val="24"/>
        </w:rPr>
        <w:t>programmes</w:t>
      </w:r>
      <w:proofErr w:type="spellEnd"/>
      <w:r w:rsidRPr="00344DE5">
        <w:rPr>
          <w:sz w:val="24"/>
          <w:szCs w:val="24"/>
        </w:rPr>
        <w:t>, the UA has achieved a significant position amongst higher educa</w:t>
      </w:r>
      <w:r w:rsidR="00B42016" w:rsidRPr="00344DE5">
        <w:rPr>
          <w:sz w:val="24"/>
          <w:szCs w:val="24"/>
        </w:rPr>
        <w:t>tion institutions in Portugal, </w:t>
      </w:r>
      <w:r w:rsidRPr="00344DE5">
        <w:rPr>
          <w:sz w:val="24"/>
          <w:szCs w:val="24"/>
        </w:rPr>
        <w:t>being one of the top universities regarding the quality of its infrastructures, the strength of its research and the excellence of its staff.</w:t>
      </w:r>
    </w:p>
    <w:p w:rsidR="008D0E7D" w:rsidRPr="00344DE5" w:rsidRDefault="00D83549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Academic calenda</w:t>
      </w:r>
      <w:r w:rsidR="008D0E7D"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r</w:t>
      </w:r>
    </w:p>
    <w:p w:rsidR="00B42016" w:rsidRPr="00344DE5" w:rsidRDefault="00B42016" w:rsidP="001653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  <w:lang w:val="cs-CZ"/>
        </w:rPr>
      </w:pPr>
      <w:r w:rsidRPr="00344DE5">
        <w:rPr>
          <w:rFonts w:cs="Arial"/>
          <w:b/>
          <w:bCs/>
          <w:i/>
          <w:iCs/>
          <w:sz w:val="24"/>
          <w:szCs w:val="24"/>
          <w:lang w:val="cs-CZ"/>
        </w:rPr>
        <w:t xml:space="preserve">1st </w:t>
      </w:r>
      <w:proofErr w:type="spellStart"/>
      <w:r w:rsidRPr="00344DE5">
        <w:rPr>
          <w:rFonts w:cs="Arial"/>
          <w:b/>
          <w:bCs/>
          <w:i/>
          <w:iCs/>
          <w:sz w:val="24"/>
          <w:szCs w:val="24"/>
          <w:lang w:val="cs-CZ"/>
        </w:rPr>
        <w:t>Semester</w:t>
      </w:r>
      <w:proofErr w:type="spellEnd"/>
    </w:p>
    <w:p w:rsidR="00344DE5" w:rsidRPr="00344DE5" w:rsidRDefault="00344DE5" w:rsidP="001653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cs-CZ"/>
        </w:rPr>
      </w:pPr>
      <w:proofErr w:type="spellStart"/>
      <w:r w:rsidRPr="00344DE5">
        <w:rPr>
          <w:rFonts w:cs="Arial"/>
          <w:sz w:val="24"/>
          <w:szCs w:val="24"/>
          <w:lang w:val="cs-CZ"/>
        </w:rPr>
        <w:t>September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– </w:t>
      </w:r>
      <w:proofErr w:type="spellStart"/>
      <w:r w:rsidRPr="00344DE5">
        <w:rPr>
          <w:rFonts w:cs="Arial"/>
          <w:sz w:val="24"/>
          <w:szCs w:val="24"/>
          <w:lang w:val="cs-CZ"/>
        </w:rPr>
        <w:t>December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</w:t>
      </w:r>
    </w:p>
    <w:p w:rsidR="00B42016" w:rsidRPr="00344DE5" w:rsidRDefault="00B42016" w:rsidP="001653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cs-CZ"/>
        </w:rPr>
      </w:pPr>
      <w:proofErr w:type="spellStart"/>
      <w:r w:rsidRPr="00344DE5">
        <w:rPr>
          <w:rFonts w:cs="Arial"/>
          <w:sz w:val="24"/>
          <w:szCs w:val="24"/>
          <w:lang w:val="cs-CZ"/>
        </w:rPr>
        <w:t>Regular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</w:t>
      </w:r>
      <w:proofErr w:type="spellStart"/>
      <w:r w:rsidRPr="00344DE5">
        <w:rPr>
          <w:rFonts w:cs="Arial"/>
          <w:sz w:val="24"/>
          <w:szCs w:val="24"/>
          <w:lang w:val="cs-CZ"/>
        </w:rPr>
        <w:t>exam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period </w:t>
      </w:r>
      <w:proofErr w:type="spellStart"/>
      <w:r w:rsidR="00344DE5" w:rsidRPr="00344DE5">
        <w:rPr>
          <w:rFonts w:cs="Arial"/>
          <w:sz w:val="24"/>
          <w:szCs w:val="24"/>
          <w:lang w:val="cs-CZ"/>
        </w:rPr>
        <w:t>January</w:t>
      </w:r>
      <w:proofErr w:type="spellEnd"/>
      <w:r w:rsidR="00344DE5" w:rsidRPr="00344DE5">
        <w:rPr>
          <w:rFonts w:cs="Arial"/>
          <w:sz w:val="24"/>
          <w:szCs w:val="24"/>
          <w:lang w:val="cs-CZ"/>
        </w:rPr>
        <w:t xml:space="preserve"> </w:t>
      </w:r>
    </w:p>
    <w:p w:rsidR="00B42016" w:rsidRPr="00344DE5" w:rsidRDefault="00B42016" w:rsidP="001653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cs-CZ"/>
        </w:rPr>
      </w:pPr>
    </w:p>
    <w:p w:rsidR="00B42016" w:rsidRPr="00344DE5" w:rsidRDefault="00B42016" w:rsidP="001653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cs-CZ"/>
        </w:rPr>
      </w:pPr>
      <w:r w:rsidRPr="00344DE5">
        <w:rPr>
          <w:rFonts w:cs="Arial"/>
          <w:b/>
          <w:bCs/>
          <w:sz w:val="24"/>
          <w:szCs w:val="24"/>
          <w:lang w:val="cs-CZ"/>
        </w:rPr>
        <w:t xml:space="preserve">2º </w:t>
      </w:r>
      <w:proofErr w:type="spellStart"/>
      <w:r w:rsidRPr="00344DE5">
        <w:rPr>
          <w:rFonts w:cs="Arial"/>
          <w:b/>
          <w:bCs/>
          <w:sz w:val="24"/>
          <w:szCs w:val="24"/>
          <w:lang w:val="cs-CZ"/>
        </w:rPr>
        <w:t>Semester</w:t>
      </w:r>
      <w:proofErr w:type="spellEnd"/>
    </w:p>
    <w:p w:rsidR="00B42016" w:rsidRPr="00344DE5" w:rsidRDefault="00344DE5" w:rsidP="001653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cs-CZ"/>
        </w:rPr>
      </w:pPr>
      <w:proofErr w:type="spellStart"/>
      <w:r w:rsidRPr="00344DE5">
        <w:rPr>
          <w:rFonts w:cs="Arial"/>
          <w:sz w:val="24"/>
          <w:szCs w:val="24"/>
          <w:lang w:val="cs-CZ"/>
        </w:rPr>
        <w:t>February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– June </w:t>
      </w:r>
    </w:p>
    <w:p w:rsidR="00B42016" w:rsidRPr="00344DE5" w:rsidRDefault="00B42016" w:rsidP="001653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cs-CZ"/>
        </w:rPr>
      </w:pPr>
      <w:proofErr w:type="spellStart"/>
      <w:r w:rsidRPr="00344DE5">
        <w:rPr>
          <w:rFonts w:cs="Arial"/>
          <w:sz w:val="24"/>
          <w:szCs w:val="24"/>
          <w:lang w:val="cs-CZ"/>
        </w:rPr>
        <w:t>Regular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</w:t>
      </w:r>
      <w:proofErr w:type="spellStart"/>
      <w:r w:rsidRPr="00344DE5">
        <w:rPr>
          <w:rFonts w:cs="Arial"/>
          <w:sz w:val="24"/>
          <w:szCs w:val="24"/>
          <w:lang w:val="cs-CZ"/>
        </w:rPr>
        <w:t>exam</w:t>
      </w:r>
      <w:proofErr w:type="spellEnd"/>
      <w:r w:rsidRPr="00344DE5">
        <w:rPr>
          <w:rFonts w:cs="Arial"/>
          <w:sz w:val="24"/>
          <w:szCs w:val="24"/>
          <w:lang w:val="cs-CZ"/>
        </w:rPr>
        <w:t xml:space="preserve"> </w:t>
      </w:r>
      <w:proofErr w:type="gramStart"/>
      <w:r w:rsidRPr="00344DE5">
        <w:rPr>
          <w:rFonts w:cs="Arial"/>
          <w:sz w:val="24"/>
          <w:szCs w:val="24"/>
          <w:lang w:val="cs-CZ"/>
        </w:rPr>
        <w:t xml:space="preserve">period </w:t>
      </w:r>
      <w:r w:rsidR="00344DE5" w:rsidRPr="00344DE5">
        <w:rPr>
          <w:rFonts w:cs="Arial"/>
          <w:sz w:val="24"/>
          <w:szCs w:val="24"/>
          <w:lang w:val="cs-CZ"/>
        </w:rPr>
        <w:t xml:space="preserve"> June</w:t>
      </w:r>
      <w:proofErr w:type="gramEnd"/>
      <w:r w:rsidR="00344DE5" w:rsidRPr="00344DE5">
        <w:rPr>
          <w:rFonts w:cs="Arial"/>
          <w:sz w:val="24"/>
          <w:szCs w:val="24"/>
          <w:lang w:val="cs-CZ"/>
        </w:rPr>
        <w:t xml:space="preserve"> </w:t>
      </w:r>
    </w:p>
    <w:p w:rsidR="00344DE5" w:rsidRDefault="00344DE5" w:rsidP="00165380">
      <w:pPr>
        <w:spacing w:line="240" w:lineRule="auto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p w:rsidR="00344DE5" w:rsidRPr="00344DE5" w:rsidRDefault="00344DE5" w:rsidP="00165380">
      <w:pPr>
        <w:spacing w:line="240" w:lineRule="auto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9" w:history="1">
        <w:r w:rsidRPr="00344DE5">
          <w:rPr>
            <w:rStyle w:val="Hypertextovodkaz"/>
            <w:rFonts w:eastAsiaTheme="majorEastAsia" w:cstheme="majorBidi"/>
            <w:b/>
            <w:bCs/>
            <w:sz w:val="24"/>
            <w:szCs w:val="24"/>
          </w:rPr>
          <w:t>http://www.ua.pt/ensino/PageText.aspx?id=18399&amp;ref=ID0EHBA/ID0EBHBA</w:t>
        </w:r>
      </w:hyperlink>
    </w:p>
    <w:p w:rsidR="00D83549" w:rsidRPr="00344DE5" w:rsidRDefault="00D83549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Courses</w:t>
      </w:r>
    </w:p>
    <w:p w:rsidR="00D83549" w:rsidRPr="00344DE5" w:rsidRDefault="00D83549" w:rsidP="00165380">
      <w:pPr>
        <w:spacing w:line="240" w:lineRule="auto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0" w:history="1">
        <w:r w:rsidRPr="00344DE5">
          <w:rPr>
            <w:rStyle w:val="Hypertextovodkaz"/>
            <w:rFonts w:eastAsiaTheme="majorEastAsia" w:cstheme="majorBidi"/>
            <w:b/>
            <w:bCs/>
            <w:sz w:val="24"/>
            <w:szCs w:val="24"/>
          </w:rPr>
          <w:t>http</w:t>
        </w:r>
        <w:r w:rsidRPr="00344DE5">
          <w:rPr>
            <w:rStyle w:val="Hypertextovodkaz"/>
            <w:rFonts w:eastAsiaTheme="majorEastAsia" w:cstheme="majorBidi"/>
            <w:b/>
            <w:bCs/>
            <w:sz w:val="24"/>
            <w:szCs w:val="24"/>
            <w:lang w:val="cs-CZ"/>
          </w:rPr>
          <w:t>://www.ua.pt/ensino</w:t>
        </w:r>
        <w:r w:rsidRPr="00344DE5">
          <w:rPr>
            <w:rStyle w:val="Hypertextovodkaz"/>
            <w:rFonts w:eastAsiaTheme="majorEastAsia" w:cstheme="majorBidi"/>
            <w:b/>
            <w:bCs/>
            <w:sz w:val="24"/>
            <w:szCs w:val="24"/>
          </w:rPr>
          <w:t>/#</w:t>
        </w:r>
      </w:hyperlink>
    </w:p>
    <w:p w:rsidR="008D0E7D" w:rsidRPr="00344DE5" w:rsidRDefault="00D83549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Application</w:t>
      </w:r>
    </w:p>
    <w:p w:rsidR="00D83549" w:rsidRPr="00344DE5" w:rsidRDefault="00D83549" w:rsidP="00165380">
      <w:pPr>
        <w:spacing w:before="100" w:beforeAutospacing="1" w:after="100" w:afterAutospacing="1" w:line="240" w:lineRule="auto"/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  <w:hyperlink r:id="rId11" w:history="1">
        <w:r w:rsidRPr="00344DE5">
          <w:rPr>
            <w:rStyle w:val="Hypertextovodkaz"/>
            <w:rFonts w:eastAsiaTheme="majorEastAsia" w:cstheme="majorBidi"/>
            <w:b/>
            <w:bCs/>
            <w:sz w:val="24"/>
            <w:szCs w:val="24"/>
          </w:rPr>
          <w:t>http://www.ua.pt/gri/applications</w:t>
        </w:r>
      </w:hyperlink>
    </w:p>
    <w:p w:rsidR="00D83549" w:rsidRPr="00344DE5" w:rsidRDefault="00D83549" w:rsidP="00165380">
      <w:pPr>
        <w:spacing w:before="100" w:beforeAutospacing="1" w:after="100" w:afterAutospacing="1" w:line="240" w:lineRule="auto"/>
        <w:rPr>
          <w:rFonts w:eastAsiaTheme="majorEastAsia" w:cstheme="majorBidi"/>
          <w:bCs/>
          <w:color w:val="365F91" w:themeColor="accent1" w:themeShade="BF"/>
          <w:sz w:val="24"/>
          <w:szCs w:val="24"/>
          <w:lang w:val="cs-CZ"/>
        </w:rPr>
      </w:pPr>
      <w:r w:rsidRPr="00344DE5">
        <w:rPr>
          <w:rFonts w:eastAsiaTheme="majorEastAsia" w:cstheme="majorBidi"/>
          <w:bCs/>
          <w:color w:val="365F91" w:themeColor="accent1" w:themeShade="BF"/>
          <w:sz w:val="24"/>
          <w:szCs w:val="24"/>
        </w:rPr>
        <w:t>Application deadline</w:t>
      </w:r>
      <w:r w:rsidRPr="00344DE5">
        <w:rPr>
          <w:rFonts w:eastAsiaTheme="majorEastAsia" w:cstheme="majorBidi"/>
          <w:bCs/>
          <w:color w:val="365F91" w:themeColor="accent1" w:themeShade="BF"/>
          <w:sz w:val="24"/>
          <w:szCs w:val="24"/>
          <w:lang w:val="cs-CZ"/>
        </w:rPr>
        <w:t>s:</w:t>
      </w:r>
    </w:p>
    <w:p w:rsidR="00D83549" w:rsidRPr="00344DE5" w:rsidRDefault="00D83549" w:rsidP="001653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rStyle w:val="corpocinza"/>
          <w:sz w:val="24"/>
          <w:szCs w:val="24"/>
        </w:rPr>
      </w:pPr>
      <w:r w:rsidRPr="00344DE5">
        <w:rPr>
          <w:rStyle w:val="corpocinza"/>
          <w:sz w:val="24"/>
          <w:szCs w:val="24"/>
        </w:rPr>
        <w:t>31 May</w:t>
      </w:r>
      <w:r w:rsidRPr="00344DE5">
        <w:rPr>
          <w:rStyle w:val="corpocinza"/>
          <w:sz w:val="24"/>
          <w:szCs w:val="24"/>
        </w:rPr>
        <w:t xml:space="preserve"> for Winter semester </w:t>
      </w:r>
      <w:r w:rsidRPr="00344DE5">
        <w:rPr>
          <w:rStyle w:val="corpocinza"/>
          <w:sz w:val="24"/>
          <w:szCs w:val="24"/>
        </w:rPr>
        <w:t xml:space="preserve"> </w:t>
      </w:r>
    </w:p>
    <w:p w:rsidR="00870A06" w:rsidRPr="00344DE5" w:rsidRDefault="00D83549" w:rsidP="00165380">
      <w:pPr>
        <w:pStyle w:val="Odstavecseseznamem"/>
        <w:numPr>
          <w:ilvl w:val="0"/>
          <w:numId w:val="14"/>
        </w:numPr>
        <w:spacing w:before="100" w:beforeAutospacing="1" w:after="100" w:afterAutospacing="1" w:line="240" w:lineRule="auto"/>
        <w:rPr>
          <w:color w:val="365F91" w:themeColor="accent1" w:themeShade="BF"/>
          <w:sz w:val="24"/>
          <w:szCs w:val="24"/>
        </w:rPr>
      </w:pPr>
      <w:r w:rsidRPr="00344DE5">
        <w:rPr>
          <w:rStyle w:val="corpocinza"/>
          <w:sz w:val="24"/>
          <w:szCs w:val="24"/>
        </w:rPr>
        <w:t xml:space="preserve">15 November </w:t>
      </w:r>
      <w:r w:rsidRPr="00344DE5">
        <w:rPr>
          <w:rStyle w:val="corpocinza"/>
          <w:sz w:val="24"/>
          <w:szCs w:val="24"/>
        </w:rPr>
        <w:t xml:space="preserve">for Summer semester </w:t>
      </w:r>
    </w:p>
    <w:p w:rsidR="00731C86" w:rsidRPr="00344DE5" w:rsidRDefault="00731C86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lastRenderedPageBreak/>
        <w:t>Transportation</w:t>
      </w:r>
    </w:p>
    <w:p w:rsidR="00B42016" w:rsidRPr="00344DE5" w:rsidRDefault="00B42016" w:rsidP="00165380">
      <w:pPr>
        <w:spacing w:line="240" w:lineRule="auto"/>
        <w:rPr>
          <w:sz w:val="24"/>
          <w:szCs w:val="24"/>
        </w:rPr>
      </w:pPr>
      <w:hyperlink r:id="rId12" w:history="1">
        <w:r w:rsidRPr="00344DE5">
          <w:rPr>
            <w:rStyle w:val="Hypertextovodkaz"/>
            <w:sz w:val="24"/>
            <w:szCs w:val="24"/>
          </w:rPr>
          <w:t>http://www.ua.pt/PageText.aspx?id=14570</w:t>
        </w:r>
      </w:hyperlink>
    </w:p>
    <w:p w:rsidR="00B42016" w:rsidRPr="00344DE5" w:rsidRDefault="00B42016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Arrival and Welcome</w:t>
      </w:r>
    </w:p>
    <w:p w:rsidR="00B42016" w:rsidRPr="00344DE5" w:rsidRDefault="00B42016" w:rsidP="00165380">
      <w:pPr>
        <w:spacing w:line="240" w:lineRule="auto"/>
        <w:rPr>
          <w:sz w:val="24"/>
          <w:szCs w:val="24"/>
        </w:rPr>
      </w:pPr>
      <w:hyperlink r:id="rId13" w:history="1">
        <w:r w:rsidRPr="00344DE5">
          <w:rPr>
            <w:rStyle w:val="Hypertextovodkaz"/>
            <w:sz w:val="24"/>
            <w:szCs w:val="24"/>
          </w:rPr>
          <w:t>http://www.ua.pt/gri/arrivals</w:t>
        </w:r>
      </w:hyperlink>
    </w:p>
    <w:p w:rsidR="00870A06" w:rsidRPr="00344DE5" w:rsidRDefault="00870A06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Living Costs</w:t>
      </w:r>
    </w:p>
    <w:p w:rsidR="00B42016" w:rsidRPr="00344DE5" w:rsidRDefault="00B42016" w:rsidP="00165380">
      <w:pPr>
        <w:spacing w:line="240" w:lineRule="auto"/>
        <w:rPr>
          <w:sz w:val="24"/>
          <w:szCs w:val="24"/>
        </w:rPr>
      </w:pPr>
      <w:hyperlink r:id="rId14" w:history="1">
        <w:r w:rsidRPr="00344DE5">
          <w:rPr>
            <w:rStyle w:val="Hypertextovodkaz"/>
            <w:sz w:val="24"/>
            <w:szCs w:val="24"/>
          </w:rPr>
          <w:t>http://www.ua.pt/ensino/PageText.aspx?id=17322</w:t>
        </w:r>
      </w:hyperlink>
    </w:p>
    <w:p w:rsidR="00731C86" w:rsidRPr="00344DE5" w:rsidRDefault="00731C86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Accommodation</w:t>
      </w:r>
    </w:p>
    <w:p w:rsidR="00D83549" w:rsidRPr="00344DE5" w:rsidRDefault="00D83549" w:rsidP="00165380">
      <w:pPr>
        <w:spacing w:line="240" w:lineRule="auto"/>
        <w:rPr>
          <w:sz w:val="24"/>
          <w:szCs w:val="24"/>
        </w:rPr>
      </w:pPr>
      <w:hyperlink r:id="rId15" w:history="1">
        <w:r w:rsidRPr="00344DE5">
          <w:rPr>
            <w:rStyle w:val="Hypertextovodkaz"/>
            <w:sz w:val="24"/>
            <w:szCs w:val="24"/>
          </w:rPr>
          <w:t>http://www.ua.pt/gri/accommodation</w:t>
        </w:r>
      </w:hyperlink>
    </w:p>
    <w:p w:rsidR="00870A06" w:rsidRPr="00344DE5" w:rsidRDefault="005F142F" w:rsidP="00165380">
      <w:pPr>
        <w:pStyle w:val="Nadpis1"/>
        <w:spacing w:line="240" w:lineRule="auto"/>
        <w:ind w:right="-426"/>
        <w:rPr>
          <w:rFonts w:asciiTheme="minorHAnsi" w:hAnsiTheme="minorHAnsi"/>
          <w:color w:val="365F91" w:themeColor="accent1" w:themeShade="BF"/>
          <w:szCs w:val="32"/>
          <w:u w:val="none"/>
        </w:rPr>
      </w:pPr>
      <w:r w:rsidRPr="00344DE5">
        <w:rPr>
          <w:rFonts w:asciiTheme="minorHAnsi" w:hAnsiTheme="minorHAnsi"/>
          <w:color w:val="365F91" w:themeColor="accent1" w:themeShade="BF"/>
          <w:szCs w:val="32"/>
          <w:u w:val="none"/>
        </w:rPr>
        <w:t>Contact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2"/>
      </w:tblGrid>
      <w:tr w:rsidR="00344DE5" w:rsidTr="0034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DE5" w:rsidRPr="00344DE5" w:rsidRDefault="00344DE5" w:rsidP="00165380">
            <w:pPr>
              <w:spacing w:line="240" w:lineRule="auto"/>
              <w:rPr>
                <w:sz w:val="24"/>
                <w:szCs w:val="24"/>
              </w:rPr>
            </w:pPr>
            <w:r w:rsidRPr="00344DE5">
              <w:rPr>
                <w:sz w:val="24"/>
                <w:szCs w:val="24"/>
              </w:rPr>
              <w:t xml:space="preserve">Campus </w:t>
            </w:r>
            <w:proofErr w:type="spellStart"/>
            <w:r w:rsidRPr="00344DE5">
              <w:rPr>
                <w:sz w:val="24"/>
                <w:szCs w:val="24"/>
              </w:rPr>
              <w:t>Universitá</w:t>
            </w:r>
            <w:r w:rsidR="00165380">
              <w:rPr>
                <w:sz w:val="24"/>
                <w:szCs w:val="24"/>
              </w:rPr>
              <w:t>rio</w:t>
            </w:r>
            <w:proofErr w:type="spellEnd"/>
            <w:r w:rsidR="00165380">
              <w:rPr>
                <w:sz w:val="24"/>
                <w:szCs w:val="24"/>
              </w:rPr>
              <w:t xml:space="preserve"> de Santiago</w:t>
            </w:r>
            <w:r w:rsidR="00165380">
              <w:rPr>
                <w:sz w:val="24"/>
                <w:szCs w:val="24"/>
              </w:rPr>
              <w:br/>
              <w:t xml:space="preserve">3810-193 </w:t>
            </w:r>
            <w:proofErr w:type="spellStart"/>
            <w:r w:rsidR="00165380">
              <w:rPr>
                <w:sz w:val="24"/>
                <w:szCs w:val="24"/>
              </w:rPr>
              <w:t>Aveiro</w:t>
            </w:r>
            <w:proofErr w:type="spellEnd"/>
            <w:r w:rsidR="00165380">
              <w:rPr>
                <w:sz w:val="24"/>
                <w:szCs w:val="24"/>
              </w:rPr>
              <w:t xml:space="preserve">, </w:t>
            </w:r>
            <w:r w:rsidRPr="00344DE5">
              <w:rPr>
                <w:sz w:val="24"/>
                <w:szCs w:val="24"/>
              </w:rPr>
              <w:t>Portugal</w:t>
            </w:r>
            <w:r w:rsidRPr="00344DE5">
              <w:rPr>
                <w:sz w:val="24"/>
                <w:szCs w:val="24"/>
              </w:rPr>
              <w:br/>
              <w:t>Tele</w:t>
            </w:r>
            <w:r w:rsidR="00165380">
              <w:rPr>
                <w:sz w:val="24"/>
                <w:szCs w:val="24"/>
              </w:rPr>
              <w:t>pho</w:t>
            </w:r>
            <w:r w:rsidRPr="00344DE5">
              <w:rPr>
                <w:sz w:val="24"/>
                <w:szCs w:val="24"/>
              </w:rPr>
              <w:t>ne</w:t>
            </w:r>
            <w:r w:rsidR="00165380">
              <w:rPr>
                <w:sz w:val="24"/>
                <w:szCs w:val="24"/>
                <w:lang w:val="cs-CZ"/>
              </w:rPr>
              <w:t>:</w:t>
            </w:r>
            <w:r w:rsidRPr="00344DE5">
              <w:rPr>
                <w:sz w:val="24"/>
                <w:szCs w:val="24"/>
              </w:rPr>
              <w:t xml:space="preserve"> (+351) 234 370 200</w:t>
            </w:r>
            <w:r w:rsidRPr="00344DE5">
              <w:rPr>
                <w:sz w:val="24"/>
                <w:szCs w:val="24"/>
              </w:rPr>
              <w:br/>
              <w:t>Fax</w:t>
            </w:r>
            <w:r w:rsidR="00165380">
              <w:rPr>
                <w:sz w:val="24"/>
                <w:szCs w:val="24"/>
                <w:lang w:val="cs-CZ"/>
              </w:rPr>
              <w:t>:</w:t>
            </w:r>
            <w:r w:rsidRPr="00344DE5">
              <w:rPr>
                <w:sz w:val="24"/>
                <w:szCs w:val="24"/>
              </w:rPr>
              <w:t xml:space="preserve"> (+351) 234 370 985</w:t>
            </w:r>
            <w:r w:rsidRPr="00344DE5">
              <w:rPr>
                <w:sz w:val="24"/>
                <w:szCs w:val="24"/>
              </w:rPr>
              <w:br/>
            </w:r>
            <w:hyperlink r:id="rId16" w:history="1">
              <w:r w:rsidRPr="00344DE5">
                <w:t>geral@ua.pt</w:t>
              </w:r>
              <w:r w:rsidRPr="00344DE5">
                <w:rPr>
                  <w:sz w:val="24"/>
                  <w:szCs w:val="24"/>
                </w:rPr>
                <w:br/>
              </w:r>
            </w:hyperlink>
          </w:p>
        </w:tc>
      </w:tr>
      <w:tr w:rsidR="00344DE5" w:rsidTr="00344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DE5" w:rsidRDefault="00344DE5" w:rsidP="00165380">
            <w:pPr>
              <w:spacing w:line="240" w:lineRule="auto"/>
              <w:rPr>
                <w:sz w:val="24"/>
                <w:szCs w:val="24"/>
              </w:rPr>
            </w:pPr>
            <w:r w:rsidRPr="00344DE5">
              <w:rPr>
                <w:sz w:val="24"/>
                <w:szCs w:val="24"/>
              </w:rPr>
              <w:t>Coordinator: Niall Power</w:t>
            </w:r>
            <w:r w:rsidRPr="00344DE5">
              <w:rPr>
                <w:sz w:val="24"/>
                <w:szCs w:val="24"/>
              </w:rPr>
              <w:br/>
              <w:t xml:space="preserve">Tel: +351 234 370 060 </w:t>
            </w:r>
            <w:r w:rsidRPr="00344DE5">
              <w:rPr>
                <w:sz w:val="24"/>
                <w:szCs w:val="24"/>
              </w:rPr>
              <w:br/>
              <w:t>Fax +351 234 378 192</w:t>
            </w:r>
            <w:r w:rsidRPr="00344DE5">
              <w:rPr>
                <w:sz w:val="24"/>
                <w:szCs w:val="24"/>
              </w:rPr>
              <w:br/>
            </w:r>
            <w:hyperlink r:id="rId17" w:history="1">
              <w:r w:rsidRPr="00344DE5">
                <w:t>http://www.ua.pt/gri/</w:t>
              </w:r>
            </w:hyperlink>
            <w:r w:rsidRPr="00344DE5">
              <w:rPr>
                <w:sz w:val="24"/>
                <w:szCs w:val="24"/>
              </w:rPr>
              <w:br/>
            </w:r>
            <w:hyperlink r:id="rId18" w:history="1">
              <w:r w:rsidRPr="00344DE5">
                <w:t>gri@ua.pt</w:t>
              </w:r>
              <w:r w:rsidRPr="00344DE5">
                <w:rPr>
                  <w:sz w:val="24"/>
                  <w:szCs w:val="24"/>
                </w:rPr>
                <w:br/>
              </w:r>
            </w:hyperlink>
          </w:p>
          <w:p w:rsidR="00344DE5" w:rsidRPr="00344DE5" w:rsidRDefault="00344DE5" w:rsidP="00165380">
            <w:pPr>
              <w:spacing w:line="240" w:lineRule="auto"/>
              <w:rPr>
                <w:sz w:val="24"/>
                <w:szCs w:val="24"/>
              </w:rPr>
            </w:pPr>
            <w:r w:rsidRPr="00344DE5">
              <w:rPr>
                <w:sz w:val="24"/>
                <w:szCs w:val="24"/>
              </w:rPr>
              <w:t>Departmental Coordinator</w:t>
            </w:r>
            <w:r w:rsidRPr="001653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44DE5">
              <w:rPr>
                <w:sz w:val="24"/>
                <w:szCs w:val="24"/>
              </w:rPr>
              <w:t xml:space="preserve">Prof. </w:t>
            </w:r>
            <w:proofErr w:type="spellStart"/>
            <w:r w:rsidRPr="00344DE5">
              <w:rPr>
                <w:sz w:val="24"/>
                <w:szCs w:val="24"/>
              </w:rPr>
              <w:t>Dra</w:t>
            </w:r>
            <w:proofErr w:type="spellEnd"/>
            <w:r w:rsidRPr="00344DE5">
              <w:rPr>
                <w:sz w:val="24"/>
                <w:szCs w:val="24"/>
              </w:rPr>
              <w:t xml:space="preserve">. </w:t>
            </w:r>
            <w:proofErr w:type="spellStart"/>
            <w:r w:rsidRPr="00344DE5">
              <w:rPr>
                <w:sz w:val="24"/>
                <w:szCs w:val="24"/>
              </w:rPr>
              <w:t>Alda</w:t>
            </w:r>
            <w:proofErr w:type="spellEnd"/>
            <w:r w:rsidRPr="00344DE5">
              <w:rPr>
                <w:sz w:val="24"/>
                <w:szCs w:val="24"/>
              </w:rPr>
              <w:t xml:space="preserve"> Marques</w:t>
            </w:r>
          </w:p>
          <w:p w:rsidR="00344DE5" w:rsidRPr="00344DE5" w:rsidRDefault="00344DE5" w:rsidP="00165380">
            <w:pPr>
              <w:spacing w:line="240" w:lineRule="auto"/>
              <w:rPr>
                <w:sz w:val="24"/>
                <w:szCs w:val="24"/>
              </w:rPr>
            </w:pPr>
            <w:r w:rsidRPr="00344DE5">
              <w:rPr>
                <w:sz w:val="24"/>
                <w:szCs w:val="24"/>
              </w:rPr>
              <w:t xml:space="preserve">E-mail: </w:t>
            </w:r>
            <w:hyperlink r:id="rId19" w:history="1">
              <w:r w:rsidRPr="00165380">
                <w:rPr>
                  <w:sz w:val="24"/>
                  <w:szCs w:val="24"/>
                </w:rPr>
                <w:t>amarques@ua.pt</w:t>
              </w:r>
            </w:hyperlink>
          </w:p>
          <w:p w:rsidR="00344DE5" w:rsidRPr="00344DE5" w:rsidRDefault="00344DE5" w:rsidP="0016538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4DE5" w:rsidRPr="00344DE5" w:rsidRDefault="00344DE5" w:rsidP="00165380">
      <w:pPr>
        <w:spacing w:line="240" w:lineRule="auto"/>
        <w:ind w:left="360" w:hanging="36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cs-CZ"/>
        </w:rPr>
      </w:pPr>
    </w:p>
    <w:p w:rsidR="00277DE8" w:rsidRPr="00344DE5" w:rsidRDefault="00277DE8" w:rsidP="00165380">
      <w:pPr>
        <w:spacing w:line="240" w:lineRule="auto"/>
        <w:ind w:right="-426"/>
        <w:rPr>
          <w:rFonts w:cs="Times New Roman"/>
          <w:sz w:val="24"/>
          <w:szCs w:val="24"/>
          <w:u w:val="single"/>
          <w:lang w:val="cs-CZ"/>
        </w:rPr>
      </w:pPr>
      <w:bookmarkStart w:id="0" w:name="_GoBack"/>
      <w:bookmarkEnd w:id="0"/>
    </w:p>
    <w:sectPr w:rsidR="00277DE8" w:rsidRPr="00344DE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9" w:rsidRDefault="00514C19" w:rsidP="00D85B28">
      <w:pPr>
        <w:spacing w:after="0" w:line="240" w:lineRule="auto"/>
      </w:pPr>
      <w:r>
        <w:separator/>
      </w:r>
    </w:p>
  </w:endnote>
  <w:endnote w:type="continuationSeparator" w:id="0">
    <w:p w:rsidR="00514C19" w:rsidRDefault="00514C19" w:rsidP="00D8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2044"/>
      <w:docPartObj>
        <w:docPartGallery w:val="Page Numbers (Bottom of Page)"/>
        <w:docPartUnique/>
      </w:docPartObj>
    </w:sdtPr>
    <w:sdtEndPr/>
    <w:sdtContent>
      <w:p w:rsidR="00D85B28" w:rsidRDefault="00D85B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80" w:rsidRPr="00165380">
          <w:rPr>
            <w:noProof/>
            <w:lang w:val="cs-CZ"/>
          </w:rPr>
          <w:t>1</w:t>
        </w:r>
        <w:r>
          <w:fldChar w:fldCharType="end"/>
        </w:r>
      </w:p>
    </w:sdtContent>
  </w:sdt>
  <w:p w:rsidR="00D85B28" w:rsidRDefault="00D85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9" w:rsidRDefault="00514C19" w:rsidP="00D85B28">
      <w:pPr>
        <w:spacing w:after="0" w:line="240" w:lineRule="auto"/>
      </w:pPr>
      <w:r>
        <w:separator/>
      </w:r>
    </w:p>
  </w:footnote>
  <w:footnote w:type="continuationSeparator" w:id="0">
    <w:p w:rsidR="00514C19" w:rsidRDefault="00514C19" w:rsidP="00D8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55"/>
    <w:multiLevelType w:val="hybridMultilevel"/>
    <w:tmpl w:val="CD52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CC0"/>
    <w:multiLevelType w:val="multilevel"/>
    <w:tmpl w:val="B8B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95537"/>
    <w:multiLevelType w:val="hybridMultilevel"/>
    <w:tmpl w:val="86E21E32"/>
    <w:lvl w:ilvl="0" w:tplc="B2AE5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0C4B"/>
    <w:multiLevelType w:val="multilevel"/>
    <w:tmpl w:val="BAD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161DD"/>
    <w:multiLevelType w:val="multilevel"/>
    <w:tmpl w:val="634CC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40F7C"/>
    <w:multiLevelType w:val="multilevel"/>
    <w:tmpl w:val="67E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76EB5"/>
    <w:multiLevelType w:val="hybridMultilevel"/>
    <w:tmpl w:val="4798EE4C"/>
    <w:lvl w:ilvl="0" w:tplc="CEF6436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EC7EF0"/>
    <w:multiLevelType w:val="multilevel"/>
    <w:tmpl w:val="1F9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47F73"/>
    <w:multiLevelType w:val="multilevel"/>
    <w:tmpl w:val="479A6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D4A91"/>
    <w:multiLevelType w:val="multilevel"/>
    <w:tmpl w:val="E142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484FBE"/>
    <w:multiLevelType w:val="multilevel"/>
    <w:tmpl w:val="022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2F4670"/>
    <w:multiLevelType w:val="multilevel"/>
    <w:tmpl w:val="E8A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ED3717"/>
    <w:multiLevelType w:val="hybridMultilevel"/>
    <w:tmpl w:val="7884E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70F62"/>
    <w:multiLevelType w:val="multilevel"/>
    <w:tmpl w:val="9DA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BF"/>
    <w:rsid w:val="00064E4E"/>
    <w:rsid w:val="000C304A"/>
    <w:rsid w:val="00165380"/>
    <w:rsid w:val="00277DE8"/>
    <w:rsid w:val="00344728"/>
    <w:rsid w:val="00344DE5"/>
    <w:rsid w:val="003A5C26"/>
    <w:rsid w:val="00514C19"/>
    <w:rsid w:val="005F142F"/>
    <w:rsid w:val="006E0C33"/>
    <w:rsid w:val="00731C86"/>
    <w:rsid w:val="00732608"/>
    <w:rsid w:val="00870A06"/>
    <w:rsid w:val="00874365"/>
    <w:rsid w:val="008D0E7D"/>
    <w:rsid w:val="009A017A"/>
    <w:rsid w:val="00AB553E"/>
    <w:rsid w:val="00AB72D9"/>
    <w:rsid w:val="00AF4F77"/>
    <w:rsid w:val="00B42016"/>
    <w:rsid w:val="00D83549"/>
    <w:rsid w:val="00D85B28"/>
    <w:rsid w:val="00E97CF0"/>
    <w:rsid w:val="00F54E1F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7D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DE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7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ormln"/>
    <w:rsid w:val="002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77D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7DE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77DE8"/>
  </w:style>
  <w:style w:type="paragraph" w:styleId="Odstavecseseznamem">
    <w:name w:val="List Paragraph"/>
    <w:basedOn w:val="Normln"/>
    <w:uiPriority w:val="34"/>
    <w:qFormat/>
    <w:rsid w:val="00277DE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7D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C304A"/>
    <w:rPr>
      <w:color w:val="800080" w:themeColor="followedHyperlink"/>
      <w:u w:val="single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2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28"/>
    <w:rPr>
      <w:lang w:val="en-US"/>
    </w:rPr>
  </w:style>
  <w:style w:type="character" w:customStyle="1" w:styleId="corpocinza">
    <w:name w:val="corpocinza"/>
    <w:basedOn w:val="Standardnpsmoodstavce"/>
    <w:rsid w:val="00D8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77D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7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7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DE8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277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">
    <w:name w:val="p"/>
    <w:basedOn w:val="Normln"/>
    <w:rsid w:val="002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77D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7DE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77DE8"/>
  </w:style>
  <w:style w:type="paragraph" w:styleId="Odstavecseseznamem">
    <w:name w:val="List Paragraph"/>
    <w:basedOn w:val="Normln"/>
    <w:uiPriority w:val="34"/>
    <w:qFormat/>
    <w:rsid w:val="00277DE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7D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8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C304A"/>
    <w:rPr>
      <w:color w:val="800080" w:themeColor="followedHyperlink"/>
      <w:u w:val="single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28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D8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28"/>
    <w:rPr>
      <w:lang w:val="en-US"/>
    </w:rPr>
  </w:style>
  <w:style w:type="character" w:customStyle="1" w:styleId="corpocinza">
    <w:name w:val="corpocinza"/>
    <w:basedOn w:val="Standardnpsmoodstavce"/>
    <w:rsid w:val="00D8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a.pt/gri/arrivals" TargetMode="External"/><Relationship Id="rId18" Type="http://schemas.openxmlformats.org/officeDocument/2006/relationships/hyperlink" Target="mailto:gri@ua.p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a.pt/PageText.aspx?id=14570" TargetMode="External"/><Relationship Id="rId17" Type="http://schemas.openxmlformats.org/officeDocument/2006/relationships/hyperlink" Target="http://www.ua.pt/gri/" TargetMode="External"/><Relationship Id="rId2" Type="http://schemas.openxmlformats.org/officeDocument/2006/relationships/styles" Target="styles.xml"/><Relationship Id="rId16" Type="http://schemas.openxmlformats.org/officeDocument/2006/relationships/hyperlink" Target="mailto:geral@ua.p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.pt/gri/appl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.pt/gri/accommodation" TargetMode="External"/><Relationship Id="rId10" Type="http://schemas.openxmlformats.org/officeDocument/2006/relationships/hyperlink" Target="http://www.ua.pt/ensino/#" TargetMode="External"/><Relationship Id="rId19" Type="http://schemas.openxmlformats.org/officeDocument/2006/relationships/hyperlink" Target="mailto:amarques@u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.pt/ensino/PageText.aspx?id=18399&amp;ref=ID0EHBA/ID0EBHBA" TargetMode="External"/><Relationship Id="rId14" Type="http://schemas.openxmlformats.org/officeDocument/2006/relationships/hyperlink" Target="http://www.ua.pt/ensino/PageText.aspx?id=173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Iveta Slotová</cp:lastModifiedBy>
  <cp:revision>5</cp:revision>
  <dcterms:created xsi:type="dcterms:W3CDTF">2015-05-05T10:11:00Z</dcterms:created>
  <dcterms:modified xsi:type="dcterms:W3CDTF">2015-05-05T12:27:00Z</dcterms:modified>
</cp:coreProperties>
</file>