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EA" w:rsidRDefault="00B110B7" w:rsidP="00B110B7">
      <w:pPr>
        <w:pStyle w:val="Nadpis1"/>
        <w:jc w:val="center"/>
        <w:rPr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110B7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052E21A2" wp14:editId="55CCEAAA">
            <wp:simplePos x="0" y="0"/>
            <wp:positionH relativeFrom="margin">
              <wp:posOffset>3719830</wp:posOffset>
            </wp:positionH>
            <wp:positionV relativeFrom="margin">
              <wp:posOffset>-575945</wp:posOffset>
            </wp:positionV>
            <wp:extent cx="2705735" cy="166497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iye_haritas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0B7">
        <w:rPr>
          <w:lang w:val="tr-T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Izmir Katip Celebi</w:t>
      </w:r>
      <w:r w:rsidRPr="00B110B7">
        <w:rPr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University</w:t>
      </w:r>
    </w:p>
    <w:p w:rsidR="00B110B7" w:rsidRDefault="00B110B7" w:rsidP="00B110B7">
      <w:pPr>
        <w:rPr>
          <w:lang w:val="cs-CZ"/>
        </w:rPr>
      </w:pPr>
    </w:p>
    <w:p w:rsidR="00B110B7" w:rsidRDefault="00B110B7" w:rsidP="000261DB">
      <w:pPr>
        <w:jc w:val="both"/>
      </w:pPr>
      <w:r>
        <w:rPr>
          <w:lang w:val="cs-CZ"/>
        </w:rPr>
        <w:t xml:space="preserve">     </w:t>
      </w:r>
      <w:r w:rsidRPr="00B110B7">
        <w:rPr>
          <w:lang w:val="en-GB"/>
        </w:rPr>
        <w:t xml:space="preserve">The </w:t>
      </w:r>
      <w:r w:rsidRPr="00B110B7">
        <w:rPr>
          <w:lang w:val="tr-TR"/>
        </w:rPr>
        <w:t>Izmir Katip Celebi</w:t>
      </w:r>
      <w:r>
        <w:rPr>
          <w:lang w:val="cs-CZ"/>
        </w:rPr>
        <w:t xml:space="preserve"> University </w:t>
      </w:r>
      <w:r w:rsidRPr="00B110B7">
        <w:rPr>
          <w:lang w:val="en-GB"/>
        </w:rPr>
        <w:t>was founded in 2010</w:t>
      </w:r>
      <w:r>
        <w:rPr>
          <w:lang w:val="cs-CZ"/>
        </w:rPr>
        <w:t xml:space="preserve">. </w:t>
      </w:r>
      <w:r w:rsidRPr="000261DB">
        <w:rPr>
          <w:lang w:val="en-GB"/>
        </w:rPr>
        <w:t>This university is situated in Izmir</w:t>
      </w:r>
      <w:r w:rsidR="00BB2366">
        <w:rPr>
          <w:lang w:val="en-GB"/>
        </w:rPr>
        <w:t xml:space="preserve"> -</w:t>
      </w:r>
      <w:r w:rsidR="000261DB" w:rsidRPr="000261DB">
        <w:rPr>
          <w:lang w:val="en-GB"/>
        </w:rPr>
        <w:t xml:space="preserve"> the large metropolis in western extremity of Anatolia and the third most populous city in Turkey. </w:t>
      </w:r>
      <w:r w:rsidR="000B3424">
        <w:rPr>
          <w:lang w:val="en-GB"/>
        </w:rPr>
        <w:t>The population of Izmir</w:t>
      </w:r>
      <w:r w:rsidR="000261DB" w:rsidRPr="000261DB">
        <w:rPr>
          <w:lang w:val="en-GB"/>
        </w:rPr>
        <w:t xml:space="preserve"> is about </w:t>
      </w:r>
      <w:r w:rsidR="000B3424">
        <w:t xml:space="preserve">3 402 000 </w:t>
      </w:r>
      <w:r w:rsidR="000261DB" w:rsidRPr="000261DB">
        <w:rPr>
          <w:lang w:val="en-GB"/>
        </w:rPr>
        <w:t xml:space="preserve">inhabitants. </w:t>
      </w:r>
      <w:r w:rsidR="000261DB">
        <w:t xml:space="preserve">The city of Izmir is composed of several metropolitan districts. </w:t>
      </w:r>
      <w:r w:rsidR="000261DB" w:rsidRPr="000261DB">
        <w:rPr>
          <w:b/>
          <w:lang w:val="tr-TR"/>
        </w:rPr>
        <w:t xml:space="preserve">Konak </w:t>
      </w:r>
      <w:r w:rsidR="000261DB">
        <w:t xml:space="preserve">district corresponds to historical Izmir. İzmir has a Mediterranean climate which is characterized by long, hot and dry summers; and mild to cool, rainy winters. It is probably the most modern city in Turkey. </w:t>
      </w:r>
    </w:p>
    <w:p w:rsidR="000261DB" w:rsidRDefault="00F0030B" w:rsidP="00F0030B">
      <w:pPr>
        <w:pStyle w:val="Nadpis2"/>
        <w:rPr>
          <w:lang w:val="en-GB"/>
        </w:rPr>
      </w:pPr>
      <w:r>
        <w:rPr>
          <w:lang w:val="en-GB"/>
        </w:rPr>
        <w:t>Useful links</w:t>
      </w:r>
    </w:p>
    <w:p w:rsidR="0017328E" w:rsidRDefault="00A11F5E" w:rsidP="00F0030B">
      <w:pPr>
        <w:pStyle w:val="Odstavecseseznamem"/>
        <w:numPr>
          <w:ilvl w:val="0"/>
          <w:numId w:val="2"/>
        </w:numPr>
        <w:rPr>
          <w:lang w:val="en-GB"/>
        </w:rPr>
      </w:pPr>
      <w:hyperlink r:id="rId7" w:history="1">
        <w:r w:rsidR="00F0030B" w:rsidRPr="00F0030B">
          <w:rPr>
            <w:rStyle w:val="Hypertextovodkaz"/>
            <w:lang w:val="en-GB"/>
          </w:rPr>
          <w:t>http://ikc.edu.tr/en/</w:t>
        </w:r>
      </w:hyperlink>
      <w:r w:rsidR="00F0030B" w:rsidRPr="00F0030B">
        <w:rPr>
          <w:lang w:val="en-GB"/>
        </w:rPr>
        <w:t xml:space="preserve"> </w:t>
      </w:r>
      <w:r w:rsidR="00F0030B">
        <w:rPr>
          <w:lang w:val="en-GB"/>
        </w:rPr>
        <w:t xml:space="preserve"> - official university web</w:t>
      </w:r>
      <w:r w:rsidR="00E770EF">
        <w:rPr>
          <w:lang w:val="en-GB"/>
        </w:rPr>
        <w:t>pag</w:t>
      </w:r>
      <w:r w:rsidR="00F0030B">
        <w:rPr>
          <w:lang w:val="en-GB"/>
        </w:rPr>
        <w:t xml:space="preserve">e </w:t>
      </w:r>
    </w:p>
    <w:p w:rsidR="0017328E" w:rsidRDefault="00A11F5E" w:rsidP="00BB2366">
      <w:pPr>
        <w:pStyle w:val="Odstavecseseznamem"/>
        <w:numPr>
          <w:ilvl w:val="0"/>
          <w:numId w:val="2"/>
        </w:numPr>
        <w:rPr>
          <w:lang w:val="en-GB"/>
        </w:rPr>
      </w:pPr>
      <w:hyperlink r:id="rId8" w:history="1">
        <w:r w:rsidR="00BB2366" w:rsidRPr="003528EE">
          <w:rPr>
            <w:rStyle w:val="Hypertextovodkaz"/>
          </w:rPr>
          <w:t>http://disiliskiler.ikc.edu.</w:t>
        </w:r>
        <w:bookmarkStart w:id="0" w:name="_GoBack"/>
        <w:bookmarkEnd w:id="0"/>
        <w:r w:rsidR="00BB2366" w:rsidRPr="003528EE">
          <w:rPr>
            <w:rStyle w:val="Hypertextovodkaz"/>
          </w:rPr>
          <w:t>tr/en/sayfa</w:t>
        </w:r>
      </w:hyperlink>
      <w:r w:rsidR="00BB2366">
        <w:t xml:space="preserve"> </w:t>
      </w:r>
      <w:r w:rsidR="00E770EF" w:rsidRPr="00E770EF">
        <w:rPr>
          <w:lang w:val="en-GB"/>
        </w:rPr>
        <w:t xml:space="preserve"> - international relations webpage</w:t>
      </w:r>
    </w:p>
    <w:p w:rsidR="001C1697" w:rsidRPr="00E770EF" w:rsidRDefault="00A11F5E" w:rsidP="001C1697">
      <w:pPr>
        <w:pStyle w:val="Odstavecseseznamem"/>
        <w:numPr>
          <w:ilvl w:val="0"/>
          <w:numId w:val="2"/>
        </w:numPr>
        <w:rPr>
          <w:lang w:val="en-GB"/>
        </w:rPr>
      </w:pPr>
      <w:hyperlink r:id="rId9" w:history="1">
        <w:r w:rsidR="001C1697" w:rsidRPr="00720BFE">
          <w:rPr>
            <w:rStyle w:val="Hypertextovodkaz"/>
            <w:lang w:val="en-GB"/>
          </w:rPr>
          <w:t>http://www.turkeytravelplanner.com/trans/Bus/</w:t>
        </w:r>
      </w:hyperlink>
      <w:r w:rsidR="001C1697">
        <w:rPr>
          <w:lang w:val="en-GB"/>
        </w:rPr>
        <w:t xml:space="preserve"> - bus transport</w:t>
      </w:r>
      <w:r w:rsidR="00BB2366">
        <w:rPr>
          <w:lang w:val="en-GB"/>
        </w:rPr>
        <w:t>ation</w:t>
      </w:r>
    </w:p>
    <w:p w:rsidR="0017328E" w:rsidRDefault="0017328E" w:rsidP="0017328E">
      <w:pPr>
        <w:pStyle w:val="Nadpis2"/>
        <w:rPr>
          <w:lang w:val="en-GB"/>
        </w:rPr>
      </w:pPr>
      <w:r>
        <w:rPr>
          <w:lang w:val="en-GB"/>
        </w:rPr>
        <w:t>Transport</w:t>
      </w:r>
    </w:p>
    <w:p w:rsidR="0017328E" w:rsidRDefault="00BB2366" w:rsidP="0017328E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 xml:space="preserve">By </w:t>
      </w:r>
      <w:r w:rsidR="0017328E" w:rsidRPr="0017328E">
        <w:rPr>
          <w:b/>
          <w:lang w:val="en-GB"/>
        </w:rPr>
        <w:t>airplane</w:t>
      </w:r>
      <w:r w:rsidR="0017328E">
        <w:rPr>
          <w:lang w:val="en-GB"/>
        </w:rPr>
        <w:t xml:space="preserve"> – </w:t>
      </w:r>
      <w:r w:rsidR="000B3424">
        <w:rPr>
          <w:lang w:val="en-GB"/>
        </w:rPr>
        <w:t>the best way how to</w:t>
      </w:r>
      <w:r w:rsidR="0017328E">
        <w:rPr>
          <w:lang w:val="en-GB"/>
        </w:rPr>
        <w:t xml:space="preserve"> travel to Turkey </w:t>
      </w:r>
      <w:r w:rsidR="000B3424">
        <w:rPr>
          <w:lang w:val="en-GB"/>
        </w:rPr>
        <w:t xml:space="preserve">is probably </w:t>
      </w:r>
      <w:r w:rsidR="0017328E">
        <w:rPr>
          <w:lang w:val="en-GB"/>
        </w:rPr>
        <w:t>by the airplane. It is possible to fly to Izmir from Vie</w:t>
      </w:r>
      <w:r w:rsidR="006543B4">
        <w:rPr>
          <w:lang w:val="en-GB"/>
        </w:rPr>
        <w:t>nna or Prague with one transfer</w:t>
      </w:r>
    </w:p>
    <w:p w:rsidR="0017328E" w:rsidRPr="00F0030B" w:rsidRDefault="00BB2366" w:rsidP="0017328E">
      <w:pPr>
        <w:pStyle w:val="Odstavecseseznamem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By</w:t>
      </w:r>
      <w:r w:rsidR="0017328E" w:rsidRPr="0017328E">
        <w:rPr>
          <w:b/>
          <w:lang w:val="en-GB"/>
        </w:rPr>
        <w:t xml:space="preserve"> bus</w:t>
      </w:r>
      <w:r w:rsidR="0017328E">
        <w:rPr>
          <w:b/>
          <w:lang w:val="en-GB"/>
        </w:rPr>
        <w:t xml:space="preserve"> </w:t>
      </w:r>
      <w:r w:rsidR="000B3424">
        <w:rPr>
          <w:b/>
          <w:lang w:val="en-GB"/>
        </w:rPr>
        <w:t>–</w:t>
      </w:r>
      <w:r w:rsidR="0017328E">
        <w:rPr>
          <w:b/>
          <w:lang w:val="en-GB"/>
        </w:rPr>
        <w:t xml:space="preserve"> </w:t>
      </w:r>
      <w:r w:rsidR="000B3424">
        <w:rPr>
          <w:rStyle w:val="Siln"/>
          <w:b w:val="0"/>
        </w:rPr>
        <w:t>travelling by bus</w:t>
      </w:r>
      <w:r w:rsidR="0017328E" w:rsidRPr="0017328E">
        <w:rPr>
          <w:b/>
        </w:rPr>
        <w:t xml:space="preserve"> </w:t>
      </w:r>
      <w:r w:rsidR="0017328E" w:rsidRPr="0017328E">
        <w:t>is the</w:t>
      </w:r>
      <w:r w:rsidR="000B3424">
        <w:rPr>
          <w:rStyle w:val="Siln"/>
          <w:b w:val="0"/>
        </w:rPr>
        <w:t xml:space="preserve"> easiest, cheapest and</w:t>
      </w:r>
      <w:r w:rsidR="0017328E" w:rsidRPr="0017328E">
        <w:rPr>
          <w:rStyle w:val="Siln"/>
          <w:b w:val="0"/>
        </w:rPr>
        <w:t xml:space="preserve"> most </w:t>
      </w:r>
      <w:r w:rsidR="0017328E">
        <w:rPr>
          <w:rStyle w:val="Siln"/>
          <w:b w:val="0"/>
        </w:rPr>
        <w:t xml:space="preserve">popular way </w:t>
      </w:r>
      <w:r w:rsidR="006543B4">
        <w:rPr>
          <w:rStyle w:val="Siln"/>
          <w:b w:val="0"/>
        </w:rPr>
        <w:t>how to travel in</w:t>
      </w:r>
      <w:r w:rsidR="0017328E">
        <w:rPr>
          <w:rStyle w:val="Siln"/>
          <w:b w:val="0"/>
        </w:rPr>
        <w:t xml:space="preserve"> Turkey</w:t>
      </w:r>
      <w:r w:rsidR="00F0030B">
        <w:rPr>
          <w:rStyle w:val="Siln"/>
          <w:b w:val="0"/>
        </w:rPr>
        <w:t>; dozens of bus companies; o</w:t>
      </w:r>
      <w:r w:rsidR="0017328E">
        <w:t xml:space="preserve">ften, buses are so </w:t>
      </w:r>
      <w:r w:rsidR="0017328E" w:rsidRPr="00F0030B">
        <w:rPr>
          <w:rStyle w:val="Siln"/>
          <w:b w:val="0"/>
        </w:rPr>
        <w:t>frequent</w:t>
      </w:r>
      <w:r w:rsidR="0017328E">
        <w:t xml:space="preserve"> </w:t>
      </w:r>
      <w:r w:rsidR="006543B4">
        <w:t xml:space="preserve">that </w:t>
      </w:r>
      <w:r w:rsidR="0017328E">
        <w:t xml:space="preserve">you needn't reserve </w:t>
      </w:r>
      <w:r w:rsidR="000B3424">
        <w:t xml:space="preserve">them </w:t>
      </w:r>
      <w:r w:rsidR="0017328E">
        <w:t>in advance</w:t>
      </w:r>
      <w:r w:rsidR="000B3424">
        <w:t>,</w:t>
      </w:r>
      <w:r w:rsidR="0017328E">
        <w:t xml:space="preserve"> except around</w:t>
      </w:r>
      <w:r w:rsidR="00F0030B">
        <w:t xml:space="preserve"> holidays</w:t>
      </w:r>
    </w:p>
    <w:p w:rsidR="00F0030B" w:rsidRDefault="000B3424" w:rsidP="00F0030B">
      <w:pPr>
        <w:pStyle w:val="Odstavecseseznamem"/>
        <w:numPr>
          <w:ilvl w:val="1"/>
          <w:numId w:val="1"/>
        </w:numPr>
        <w:rPr>
          <w:b/>
          <w:lang w:val="en-GB"/>
        </w:rPr>
      </w:pPr>
      <w:r>
        <w:rPr>
          <w:lang w:val="en-GB"/>
        </w:rPr>
        <w:t xml:space="preserve">link to top bus companies in </w:t>
      </w:r>
      <w:r w:rsidR="00F0030B" w:rsidRPr="00F0030B">
        <w:rPr>
          <w:lang w:val="en-GB"/>
        </w:rPr>
        <w:t>Turkey</w:t>
      </w:r>
      <w:r>
        <w:rPr>
          <w:b/>
          <w:lang w:val="en-GB"/>
        </w:rPr>
        <w:t xml:space="preserve"> </w:t>
      </w:r>
      <w:hyperlink r:id="rId10" w:history="1">
        <w:r w:rsidR="00F0030B" w:rsidRPr="00720BFE">
          <w:rPr>
            <w:rStyle w:val="Hypertextovodkaz"/>
            <w:lang w:val="en-GB"/>
          </w:rPr>
          <w:t>http://www.turkeytravelplanner.com/trans/Bus/top_firms.html</w:t>
        </w:r>
      </w:hyperlink>
      <w:r w:rsidR="00F0030B">
        <w:rPr>
          <w:b/>
          <w:lang w:val="en-GB"/>
        </w:rPr>
        <w:t xml:space="preserve"> </w:t>
      </w:r>
    </w:p>
    <w:p w:rsidR="00F0030B" w:rsidRDefault="00BB2366" w:rsidP="00F0030B">
      <w:pPr>
        <w:pStyle w:val="Odstavecseseznamem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B</w:t>
      </w:r>
      <w:r w:rsidR="00F0030B">
        <w:rPr>
          <w:b/>
          <w:lang w:val="en-GB"/>
        </w:rPr>
        <w:t>y train:</w:t>
      </w:r>
    </w:p>
    <w:p w:rsidR="00F0030B" w:rsidRPr="00F0030B" w:rsidRDefault="00F0030B" w:rsidP="00F0030B">
      <w:pPr>
        <w:pStyle w:val="Odstavecseseznamem"/>
        <w:numPr>
          <w:ilvl w:val="1"/>
          <w:numId w:val="1"/>
        </w:numPr>
        <w:rPr>
          <w:b/>
          <w:lang w:val="en-GB"/>
        </w:rPr>
      </w:pPr>
      <w:r>
        <w:rPr>
          <w:rStyle w:val="Siln"/>
        </w:rPr>
        <w:t xml:space="preserve">Turkish State Railways </w:t>
      </w:r>
      <w:r>
        <w:t>(TCDD, DDY) –</w:t>
      </w:r>
      <w:r w:rsidR="000B3424">
        <w:t xml:space="preserve"> </w:t>
      </w:r>
      <w:r w:rsidR="006543B4">
        <w:t>the high speed trains</w:t>
      </w:r>
    </w:p>
    <w:p w:rsidR="00F0030B" w:rsidRPr="006543B4" w:rsidRDefault="006543B4" w:rsidP="00F0030B">
      <w:pPr>
        <w:pStyle w:val="Odstavecseseznamem"/>
        <w:numPr>
          <w:ilvl w:val="1"/>
          <w:numId w:val="1"/>
        </w:numPr>
        <w:rPr>
          <w:rStyle w:val="Siln"/>
          <w:bCs w:val="0"/>
          <w:lang w:val="en-GB"/>
        </w:rPr>
      </w:pPr>
      <w:r>
        <w:rPr>
          <w:rStyle w:val="Siln"/>
          <w:b w:val="0"/>
        </w:rPr>
        <w:t>Link to</w:t>
      </w:r>
      <w:r w:rsidR="00F0030B">
        <w:rPr>
          <w:rStyle w:val="Siln"/>
          <w:b w:val="0"/>
        </w:rPr>
        <w:t xml:space="preserve"> the most important train routes in Turkey </w:t>
      </w:r>
      <w:hyperlink r:id="rId11" w:history="1">
        <w:r w:rsidR="00F0030B" w:rsidRPr="00720BFE">
          <w:rPr>
            <w:rStyle w:val="Hypertextovodkaz"/>
          </w:rPr>
          <w:t>http://www.turkeytravelplanner.com/trans/Train/best_trains.html</w:t>
        </w:r>
      </w:hyperlink>
      <w:r w:rsidR="00F0030B">
        <w:rPr>
          <w:rStyle w:val="Siln"/>
          <w:b w:val="0"/>
        </w:rPr>
        <w:t xml:space="preserve"> </w:t>
      </w:r>
    </w:p>
    <w:p w:rsidR="006543B4" w:rsidRDefault="006543B4" w:rsidP="006543B4">
      <w:pPr>
        <w:pStyle w:val="Odstavecseseznamem"/>
        <w:ind w:left="1440"/>
        <w:rPr>
          <w:rStyle w:val="Siln"/>
          <w:b w:val="0"/>
        </w:rPr>
      </w:pPr>
    </w:p>
    <w:p w:rsidR="006543B4" w:rsidRDefault="006543B4" w:rsidP="006543B4">
      <w:pPr>
        <w:pStyle w:val="Odstavecseseznamem"/>
        <w:ind w:left="1440"/>
        <w:rPr>
          <w:rStyle w:val="Siln"/>
          <w:b w:val="0"/>
        </w:rPr>
      </w:pPr>
    </w:p>
    <w:p w:rsidR="006543B4" w:rsidRPr="00F0030B" w:rsidRDefault="006543B4" w:rsidP="006543B4">
      <w:pPr>
        <w:pStyle w:val="Odstavecseseznamem"/>
        <w:ind w:left="1440"/>
        <w:rPr>
          <w:rStyle w:val="Siln"/>
          <w:bCs w:val="0"/>
          <w:lang w:val="en-GB"/>
        </w:rPr>
      </w:pPr>
    </w:p>
    <w:p w:rsidR="00F0030B" w:rsidRDefault="00E770EF" w:rsidP="00F0030B">
      <w:pPr>
        <w:pStyle w:val="Odstavecseseznamem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lastRenderedPageBreak/>
        <w:t>Metro:</w:t>
      </w:r>
    </w:p>
    <w:p w:rsidR="00E770EF" w:rsidRPr="00E770EF" w:rsidRDefault="00E770EF" w:rsidP="00E770EF">
      <w:pPr>
        <w:pStyle w:val="Odstavecseseznamem"/>
        <w:numPr>
          <w:ilvl w:val="1"/>
          <w:numId w:val="1"/>
        </w:numPr>
        <w:rPr>
          <w:b/>
          <w:lang w:val="en-GB"/>
        </w:rPr>
      </w:pPr>
      <w:r>
        <w:rPr>
          <w:lang w:val="en-GB"/>
        </w:rPr>
        <w:t xml:space="preserve">Izmir has a subway network that is constantly being extended with new stations; it </w:t>
      </w:r>
      <w:r w:rsidR="006543B4">
        <w:rPr>
          <w:lang w:val="en-GB"/>
        </w:rPr>
        <w:t>consist of</w:t>
      </w:r>
      <w:r>
        <w:rPr>
          <w:lang w:val="en-GB"/>
        </w:rPr>
        <w:t xml:space="preserve"> one line (the second one is planning) with 14 stations; the length is about 16 kilometres</w:t>
      </w:r>
    </w:p>
    <w:p w:rsidR="00F01C13" w:rsidRPr="00F01C13" w:rsidRDefault="00F01C13" w:rsidP="00F01C13">
      <w:pPr>
        <w:pStyle w:val="Nadpis2"/>
        <w:rPr>
          <w:rStyle w:val="Siln"/>
        </w:rPr>
      </w:pPr>
      <w:r w:rsidRPr="00F01C13">
        <w:rPr>
          <w:rStyle w:val="Siln"/>
        </w:rPr>
        <w:t>Holidays:</w:t>
      </w:r>
    </w:p>
    <w:p w:rsidR="00F01C13" w:rsidRPr="00556AFF" w:rsidRDefault="00F01C13" w:rsidP="00F01C13">
      <w:pPr>
        <w:tabs>
          <w:tab w:val="left" w:pos="2127"/>
        </w:tabs>
        <w:spacing w:before="120"/>
      </w:pPr>
      <w:r>
        <w:rPr>
          <w:rFonts w:ascii="Times New Roman" w:hAnsi="Times New Roman" w:cs="Times New Roman"/>
        </w:rPr>
        <w:t>1 January</w:t>
      </w:r>
      <w:r>
        <w:rPr>
          <w:rFonts w:ascii="Times New Roman" w:hAnsi="Times New Roman" w:cs="Times New Roman"/>
        </w:rPr>
        <w:tab/>
      </w:r>
      <w:r w:rsidRPr="0047021A">
        <w:rPr>
          <w:rFonts w:ascii="Times New Roman" w:hAnsi="Times New Roman" w:cs="Times New Roman"/>
        </w:rPr>
        <w:t>New Year’s Day</w:t>
      </w:r>
    </w:p>
    <w:p w:rsidR="00F01C13" w:rsidRPr="00556AFF" w:rsidRDefault="00F01C13" w:rsidP="00F01C13">
      <w:pPr>
        <w:tabs>
          <w:tab w:val="left" w:pos="2127"/>
        </w:tabs>
        <w:spacing w:before="120"/>
      </w:pPr>
      <w:r w:rsidRPr="0047021A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</w:rPr>
        <w:tab/>
      </w:r>
      <w:r w:rsidRPr="0047021A">
        <w:rPr>
          <w:rFonts w:ascii="Times New Roman" w:hAnsi="Times New Roman" w:cs="Times New Roman"/>
        </w:rPr>
        <w:t>National Sovereignty and Children's Day</w:t>
      </w:r>
    </w:p>
    <w:p w:rsidR="00F01C13" w:rsidRPr="00556AFF" w:rsidRDefault="00F01C13" w:rsidP="00F01C13">
      <w:pPr>
        <w:tabs>
          <w:tab w:val="left" w:pos="2127"/>
        </w:tabs>
        <w:spacing w:before="120"/>
      </w:pPr>
      <w:r w:rsidRPr="0047021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47021A">
        <w:rPr>
          <w:rFonts w:ascii="Times New Roman" w:hAnsi="Times New Roman" w:cs="Times New Roman"/>
        </w:rPr>
        <w:t>May</w:t>
      </w:r>
      <w:r w:rsidRPr="0047021A">
        <w:rPr>
          <w:rFonts w:ascii="Times New Roman" w:hAnsi="Times New Roman" w:cs="Times New Roman"/>
        </w:rPr>
        <w:tab/>
        <w:t>Labor and Solidarity Day</w:t>
      </w:r>
    </w:p>
    <w:p w:rsidR="00F01C13" w:rsidRPr="00556AFF" w:rsidRDefault="00F01C13" w:rsidP="00F01C13">
      <w:pPr>
        <w:tabs>
          <w:tab w:val="left" w:pos="2127"/>
        </w:tabs>
        <w:spacing w:before="120"/>
      </w:pPr>
      <w:r>
        <w:rPr>
          <w:rFonts w:ascii="Times New Roman" w:hAnsi="Times New Roman" w:cs="Times New Roman"/>
        </w:rPr>
        <w:t xml:space="preserve">19 </w:t>
      </w:r>
      <w:r w:rsidRPr="0047021A">
        <w:rPr>
          <w:rFonts w:ascii="Times New Roman" w:hAnsi="Times New Roman" w:cs="Times New Roman"/>
        </w:rPr>
        <w:t>May</w:t>
      </w:r>
      <w:r w:rsidRPr="0047021A">
        <w:rPr>
          <w:rFonts w:ascii="Times New Roman" w:hAnsi="Times New Roman" w:cs="Times New Roman"/>
        </w:rPr>
        <w:tab/>
        <w:t xml:space="preserve">Commemoration </w:t>
      </w:r>
      <w:r>
        <w:rPr>
          <w:rFonts w:ascii="Times New Roman" w:hAnsi="Times New Roman" w:cs="Times New Roman"/>
        </w:rPr>
        <w:t xml:space="preserve">of </w:t>
      </w:r>
      <w:r w:rsidRPr="0047021A">
        <w:rPr>
          <w:rFonts w:ascii="Times New Roman" w:hAnsi="Times New Roman" w:cs="Times New Roman"/>
        </w:rPr>
        <w:t xml:space="preserve">Atatürk </w:t>
      </w:r>
      <w:r>
        <w:rPr>
          <w:rFonts w:ascii="Times New Roman" w:hAnsi="Times New Roman" w:cs="Times New Roman"/>
        </w:rPr>
        <w:t>and Youth and</w:t>
      </w:r>
      <w:r w:rsidRPr="0047021A">
        <w:rPr>
          <w:rFonts w:ascii="Times New Roman" w:hAnsi="Times New Roman" w:cs="Times New Roman"/>
        </w:rPr>
        <w:t xml:space="preserve"> Sports Day</w:t>
      </w:r>
    </w:p>
    <w:p w:rsidR="00F01C13" w:rsidRPr="00556AFF" w:rsidRDefault="00F01C13" w:rsidP="00F01C13">
      <w:pPr>
        <w:tabs>
          <w:tab w:val="left" w:pos="2127"/>
        </w:tabs>
        <w:spacing w:before="120"/>
      </w:pPr>
      <w:r w:rsidRPr="0047021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47021A">
        <w:rPr>
          <w:rFonts w:ascii="Times New Roman" w:hAnsi="Times New Roman" w:cs="Times New Roman"/>
        </w:rPr>
        <w:t>August</w:t>
      </w:r>
      <w:r w:rsidRPr="0047021A">
        <w:rPr>
          <w:rFonts w:ascii="Times New Roman" w:hAnsi="Times New Roman" w:cs="Times New Roman"/>
        </w:rPr>
        <w:tab/>
        <w:t>Victory Day</w:t>
      </w:r>
    </w:p>
    <w:p w:rsidR="00F01C13" w:rsidRDefault="00F01C13" w:rsidP="00F01C13">
      <w:pPr>
        <w:tabs>
          <w:tab w:val="left" w:pos="2127"/>
        </w:tabs>
        <w:spacing w:before="120"/>
        <w:rPr>
          <w:rFonts w:ascii="Times New Roman" w:hAnsi="Times New Roman" w:cs="Times New Roman"/>
        </w:rPr>
      </w:pPr>
      <w:r w:rsidRPr="0047021A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47021A">
        <w:rPr>
          <w:rFonts w:ascii="Times New Roman" w:hAnsi="Times New Roman" w:cs="Times New Roman"/>
        </w:rPr>
        <w:t>October</w:t>
      </w:r>
      <w:r w:rsidRPr="0047021A">
        <w:rPr>
          <w:rFonts w:ascii="Times New Roman" w:hAnsi="Times New Roman" w:cs="Times New Roman"/>
        </w:rPr>
        <w:tab/>
        <w:t>Republic Day</w:t>
      </w:r>
    </w:p>
    <w:p w:rsidR="00F01C13" w:rsidRDefault="00F01C13" w:rsidP="00F01C13">
      <w:pPr>
        <w:tabs>
          <w:tab w:val="left" w:pos="2127"/>
        </w:tabs>
        <w:spacing w:before="120"/>
        <w:rPr>
          <w:rFonts w:ascii="Times New Roman" w:hAnsi="Times New Roman" w:cs="Times New Roman"/>
        </w:rPr>
      </w:pPr>
      <w:proofErr w:type="gramStart"/>
      <w:r w:rsidRPr="0047021A">
        <w:rPr>
          <w:rFonts w:ascii="Times New Roman" w:hAnsi="Times New Roman" w:cs="Times New Roman"/>
          <w:i/>
        </w:rPr>
        <w:t>variable</w:t>
      </w:r>
      <w:proofErr w:type="gramEnd"/>
      <w:r>
        <w:rPr>
          <w:rFonts w:ascii="Times New Roman" w:hAnsi="Times New Roman" w:cs="Times New Roman"/>
        </w:rPr>
        <w:tab/>
        <w:t>Ramadan Feast</w:t>
      </w:r>
    </w:p>
    <w:p w:rsidR="00F01C13" w:rsidRPr="00556AFF" w:rsidRDefault="00F01C13" w:rsidP="00F01C13">
      <w:pPr>
        <w:tabs>
          <w:tab w:val="left" w:pos="2127"/>
        </w:tabs>
        <w:spacing w:before="120"/>
      </w:pPr>
      <w:proofErr w:type="gramStart"/>
      <w:r w:rsidRPr="0047021A">
        <w:rPr>
          <w:rFonts w:ascii="Times New Roman" w:hAnsi="Times New Roman" w:cs="Times New Roman"/>
          <w:i/>
        </w:rPr>
        <w:t>variable</w:t>
      </w:r>
      <w:proofErr w:type="gramEnd"/>
      <w:r>
        <w:rPr>
          <w:rFonts w:ascii="Times New Roman" w:hAnsi="Times New Roman" w:cs="Times New Roman"/>
        </w:rPr>
        <w:tab/>
        <w:t>Sacrifice Feast</w:t>
      </w:r>
    </w:p>
    <w:p w:rsidR="00B110B7" w:rsidRPr="00F01C13" w:rsidRDefault="00B110B7" w:rsidP="00B110B7"/>
    <w:p w:rsidR="00B110B7" w:rsidRDefault="00E770EF" w:rsidP="00B110B7">
      <w:pPr>
        <w:pStyle w:val="Nadpis2"/>
      </w:pPr>
      <w:r>
        <w:rPr>
          <w:rStyle w:val="Siln"/>
          <w:b/>
          <w:bCs/>
        </w:rPr>
        <w:t>E</w:t>
      </w:r>
      <w:r w:rsidR="00B110B7" w:rsidRPr="00B110B7">
        <w:rPr>
          <w:rStyle w:val="Siln"/>
          <w:b/>
          <w:bCs/>
        </w:rPr>
        <w:t>rasmus</w:t>
      </w:r>
      <w:r w:rsidR="00B110B7">
        <w:rPr>
          <w:rStyle w:val="Siln"/>
        </w:rPr>
        <w:t xml:space="preserve"> </w:t>
      </w:r>
      <w:r w:rsidR="00B110B7" w:rsidRPr="00B110B7">
        <w:rPr>
          <w:rStyle w:val="Siln"/>
          <w:b/>
          <w:bCs/>
        </w:rPr>
        <w:t>Coordinator</w:t>
      </w:r>
    </w:p>
    <w:p w:rsidR="00B110B7" w:rsidRDefault="006543B4" w:rsidP="00B110B7">
      <w:r>
        <w:t>Assist. Prof.</w:t>
      </w:r>
      <w:r w:rsidR="00B110B7">
        <w:t xml:space="preserve"> </w:t>
      </w:r>
      <w:proofErr w:type="spellStart"/>
      <w:r w:rsidR="00B110B7">
        <w:t>Aşkın</w:t>
      </w:r>
      <w:proofErr w:type="spellEnd"/>
      <w:r w:rsidR="00B110B7">
        <w:t xml:space="preserve"> </w:t>
      </w:r>
      <w:proofErr w:type="spellStart"/>
      <w:r w:rsidR="00B110B7">
        <w:t>Haluk</w:t>
      </w:r>
      <w:proofErr w:type="spellEnd"/>
      <w:r w:rsidR="00B110B7">
        <w:t xml:space="preserve"> YILDIRIM</w:t>
      </w:r>
    </w:p>
    <w:p w:rsidR="00B110B7" w:rsidRPr="0041569C" w:rsidRDefault="006543B4" w:rsidP="00B110B7">
      <w:pPr>
        <w:rPr>
          <w:lang w:val="de-DE"/>
        </w:rPr>
      </w:pPr>
      <w:proofErr w:type="spellStart"/>
      <w:r w:rsidRPr="0041569C">
        <w:rPr>
          <w:lang w:val="de-DE"/>
        </w:rPr>
        <w:t>E-mail</w:t>
      </w:r>
      <w:proofErr w:type="spellEnd"/>
      <w:r w:rsidRPr="0041569C">
        <w:rPr>
          <w:lang w:val="de-DE"/>
        </w:rPr>
        <w:t xml:space="preserve">: </w:t>
      </w:r>
      <w:hyperlink r:id="rId12" w:history="1">
        <w:r w:rsidR="0041569C" w:rsidRPr="0041569C">
          <w:rPr>
            <w:rStyle w:val="Hypertextovodkaz"/>
            <w:lang w:val="de-DE"/>
          </w:rPr>
          <w:t>askin.haluk.yildirim@ikc.edu.tr</w:t>
        </w:r>
      </w:hyperlink>
      <w:r w:rsidR="0041569C" w:rsidRPr="0041569C">
        <w:rPr>
          <w:lang w:val="de-DE"/>
        </w:rPr>
        <w:t xml:space="preserve"> </w:t>
      </w:r>
    </w:p>
    <w:p w:rsidR="00B110B7" w:rsidRPr="00B110B7" w:rsidRDefault="00B110B7" w:rsidP="00B110B7">
      <w:pPr>
        <w:rPr>
          <w:lang w:val="cs-CZ"/>
        </w:rPr>
      </w:pPr>
    </w:p>
    <w:sectPr w:rsidR="00B110B7" w:rsidRPr="00B1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2163"/>
    <w:multiLevelType w:val="hybridMultilevel"/>
    <w:tmpl w:val="3BCEA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918D1"/>
    <w:multiLevelType w:val="hybridMultilevel"/>
    <w:tmpl w:val="69E26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B7"/>
    <w:rsid w:val="000261DB"/>
    <w:rsid w:val="00064E4E"/>
    <w:rsid w:val="000B3424"/>
    <w:rsid w:val="0017328E"/>
    <w:rsid w:val="001C1697"/>
    <w:rsid w:val="0041569C"/>
    <w:rsid w:val="006543B4"/>
    <w:rsid w:val="00874365"/>
    <w:rsid w:val="008942B3"/>
    <w:rsid w:val="00A11F5E"/>
    <w:rsid w:val="00B110B7"/>
    <w:rsid w:val="00BB2366"/>
    <w:rsid w:val="00E770EF"/>
    <w:rsid w:val="00F0030B"/>
    <w:rsid w:val="00F0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1DB"/>
    <w:pPr>
      <w:spacing w:line="360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1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5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1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10B7"/>
    <w:rPr>
      <w:rFonts w:asciiTheme="majorHAnsi" w:eastAsiaTheme="majorEastAsia" w:hAnsiTheme="majorHAnsi" w:cstheme="majorBidi"/>
      <w:b/>
      <w:bCs/>
      <w:color w:val="244061" w:themeColor="accent1" w:themeShade="80"/>
      <w:sz w:val="52"/>
      <w:szCs w:val="2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0B7"/>
    <w:rPr>
      <w:rFonts w:ascii="Tahoma" w:hAnsi="Tahoma" w:cs="Tahoma"/>
      <w:sz w:val="16"/>
      <w:szCs w:val="16"/>
      <w:lang w:val="en-US"/>
    </w:rPr>
  </w:style>
  <w:style w:type="paragraph" w:styleId="Normlnweb">
    <w:name w:val="Normal (Web)"/>
    <w:basedOn w:val="Normln"/>
    <w:uiPriority w:val="99"/>
    <w:semiHidden/>
    <w:unhideWhenUsed/>
    <w:rsid w:val="00B1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B110B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110B7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character" w:styleId="Hypertextovodkaz">
    <w:name w:val="Hyperlink"/>
    <w:basedOn w:val="Standardnpsmoodstavce"/>
    <w:uiPriority w:val="99"/>
    <w:unhideWhenUsed/>
    <w:rsid w:val="000261D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7328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B23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1DB"/>
    <w:pPr>
      <w:spacing w:line="360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1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5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1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10B7"/>
    <w:rPr>
      <w:rFonts w:asciiTheme="majorHAnsi" w:eastAsiaTheme="majorEastAsia" w:hAnsiTheme="majorHAnsi" w:cstheme="majorBidi"/>
      <w:b/>
      <w:bCs/>
      <w:color w:val="244061" w:themeColor="accent1" w:themeShade="80"/>
      <w:sz w:val="52"/>
      <w:szCs w:val="2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0B7"/>
    <w:rPr>
      <w:rFonts w:ascii="Tahoma" w:hAnsi="Tahoma" w:cs="Tahoma"/>
      <w:sz w:val="16"/>
      <w:szCs w:val="16"/>
      <w:lang w:val="en-US"/>
    </w:rPr>
  </w:style>
  <w:style w:type="paragraph" w:styleId="Normlnweb">
    <w:name w:val="Normal (Web)"/>
    <w:basedOn w:val="Normln"/>
    <w:uiPriority w:val="99"/>
    <w:semiHidden/>
    <w:unhideWhenUsed/>
    <w:rsid w:val="00B1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B110B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110B7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character" w:styleId="Hypertextovodkaz">
    <w:name w:val="Hyperlink"/>
    <w:basedOn w:val="Standardnpsmoodstavce"/>
    <w:uiPriority w:val="99"/>
    <w:unhideWhenUsed/>
    <w:rsid w:val="000261D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7328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B23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iliskiler.ikc.edu.tr/en/sayf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kc.edu.tr/en/" TargetMode="External"/><Relationship Id="rId12" Type="http://schemas.openxmlformats.org/officeDocument/2006/relationships/hyperlink" Target="mailto:askin.haluk.yildirim@ikc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urkeytravelplanner.com/trans/Train/best_train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urkeytravelplanner.com/trans/Bus/top_fir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keytravelplanner.com/trans/B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MEZOD</cp:lastModifiedBy>
  <cp:revision>2</cp:revision>
  <dcterms:created xsi:type="dcterms:W3CDTF">2014-09-29T12:06:00Z</dcterms:created>
  <dcterms:modified xsi:type="dcterms:W3CDTF">2014-09-29T12:06:00Z</dcterms:modified>
</cp:coreProperties>
</file>