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EA" w:rsidRPr="00CE5956" w:rsidRDefault="0062760A" w:rsidP="00CE5956">
      <w:pPr>
        <w:pStyle w:val="Nadpis1"/>
        <w:rPr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E5956">
        <w:rPr>
          <w:noProof/>
          <w:sz w:val="52"/>
          <w:szCs w:val="52"/>
          <w:lang w:val="cs-CZ" w:eastAsia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0" locked="0" layoutInCell="1" allowOverlap="1" wp14:anchorId="3F999609" wp14:editId="021DB54F">
            <wp:simplePos x="3774440" y="903605"/>
            <wp:positionH relativeFrom="margin">
              <wp:align>right</wp:align>
            </wp:positionH>
            <wp:positionV relativeFrom="margin">
              <wp:align>top</wp:align>
            </wp:positionV>
            <wp:extent cx="2051685" cy="1747520"/>
            <wp:effectExtent l="0" t="0" r="5715" b="508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play.ph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707" cy="1750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6B19" w:rsidRPr="00CE5956">
        <w:rPr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Lithuania – University of Applied Sciences Kaunas</w:t>
      </w:r>
    </w:p>
    <w:p w:rsidR="0062760A" w:rsidRPr="0062760A" w:rsidRDefault="0062760A" w:rsidP="0062760A">
      <w:pPr>
        <w:jc w:val="both"/>
        <w:rPr>
          <w:rFonts w:ascii="Times New Roman" w:hAnsi="Times New Roman" w:cs="Times New Roman"/>
        </w:rPr>
      </w:pPr>
    </w:p>
    <w:p w:rsidR="004D6B19" w:rsidRPr="0062760A" w:rsidRDefault="004D6B19" w:rsidP="0062760A">
      <w:pPr>
        <w:pStyle w:val="Nadpis1"/>
      </w:pPr>
      <w:r w:rsidRPr="0062760A">
        <w:t>Basic Information:</w:t>
      </w:r>
    </w:p>
    <w:p w:rsidR="004D6B19" w:rsidRPr="0062760A" w:rsidRDefault="004D6B19" w:rsidP="0062760A">
      <w:pPr>
        <w:jc w:val="both"/>
        <w:rPr>
          <w:rFonts w:ascii="Times New Roman" w:hAnsi="Times New Roman" w:cs="Times New Roman"/>
        </w:rPr>
      </w:pPr>
      <w:r w:rsidRPr="0062760A">
        <w:rPr>
          <w:rFonts w:ascii="Times New Roman" w:hAnsi="Times New Roman" w:cs="Times New Roman"/>
        </w:rPr>
        <w:t>Kauno Kolegija (University of Applied Sciences) is situated in Kaunas</w:t>
      </w:r>
      <w:r w:rsidR="008638CB">
        <w:rPr>
          <w:rFonts w:ascii="Times New Roman" w:hAnsi="Times New Roman" w:cs="Times New Roman"/>
        </w:rPr>
        <w:t xml:space="preserve"> -</w:t>
      </w:r>
      <w:r w:rsidRPr="0062760A">
        <w:rPr>
          <w:rFonts w:ascii="Times New Roman" w:hAnsi="Times New Roman" w:cs="Times New Roman"/>
        </w:rPr>
        <w:t xml:space="preserve"> the second </w:t>
      </w:r>
      <w:r w:rsidR="008638CB">
        <w:rPr>
          <w:rFonts w:ascii="Times New Roman" w:hAnsi="Times New Roman" w:cs="Times New Roman"/>
        </w:rPr>
        <w:t>largest</w:t>
      </w:r>
      <w:r w:rsidRPr="0062760A">
        <w:rPr>
          <w:rFonts w:ascii="Times New Roman" w:hAnsi="Times New Roman" w:cs="Times New Roman"/>
        </w:rPr>
        <w:t xml:space="preserve"> city in L</w:t>
      </w:r>
      <w:r w:rsidR="00D2318D">
        <w:rPr>
          <w:rFonts w:ascii="Times New Roman" w:hAnsi="Times New Roman" w:cs="Times New Roman"/>
        </w:rPr>
        <w:t>ithuania, 90 kilometers</w:t>
      </w:r>
      <w:r w:rsidRPr="0062760A">
        <w:rPr>
          <w:rFonts w:ascii="Times New Roman" w:hAnsi="Times New Roman" w:cs="Times New Roman"/>
        </w:rPr>
        <w:t xml:space="preserve"> from </w:t>
      </w:r>
      <w:r w:rsidR="00D2318D">
        <w:rPr>
          <w:rFonts w:ascii="Times New Roman" w:hAnsi="Times New Roman" w:cs="Times New Roman"/>
        </w:rPr>
        <w:t xml:space="preserve">the </w:t>
      </w:r>
      <w:r w:rsidRPr="0062760A">
        <w:rPr>
          <w:rFonts w:ascii="Times New Roman" w:hAnsi="Times New Roman" w:cs="Times New Roman"/>
        </w:rPr>
        <w:t xml:space="preserve">capital </w:t>
      </w:r>
      <w:r w:rsidR="00D2318D">
        <w:rPr>
          <w:rFonts w:ascii="Times New Roman" w:hAnsi="Times New Roman" w:cs="Times New Roman"/>
        </w:rPr>
        <w:t xml:space="preserve">of </w:t>
      </w:r>
      <w:r w:rsidRPr="0062760A">
        <w:rPr>
          <w:rFonts w:ascii="Times New Roman" w:hAnsi="Times New Roman" w:cs="Times New Roman"/>
        </w:rPr>
        <w:t xml:space="preserve">Vilnius. </w:t>
      </w:r>
      <w:r w:rsidR="00D2318D">
        <w:rPr>
          <w:rFonts w:ascii="Times New Roman" w:hAnsi="Times New Roman" w:cs="Times New Roman"/>
        </w:rPr>
        <w:t>The o</w:t>
      </w:r>
      <w:r w:rsidRPr="0062760A">
        <w:rPr>
          <w:rFonts w:ascii="Times New Roman" w:hAnsi="Times New Roman" w:cs="Times New Roman"/>
        </w:rPr>
        <w:t xml:space="preserve">fficial language is </w:t>
      </w:r>
      <w:r w:rsidR="00D2318D">
        <w:rPr>
          <w:rFonts w:ascii="Times New Roman" w:hAnsi="Times New Roman" w:cs="Times New Roman"/>
        </w:rPr>
        <w:t>L</w:t>
      </w:r>
      <w:r w:rsidRPr="0062760A">
        <w:rPr>
          <w:rFonts w:ascii="Times New Roman" w:hAnsi="Times New Roman" w:cs="Times New Roman"/>
        </w:rPr>
        <w:t xml:space="preserve">ithuanian but most people </w:t>
      </w:r>
      <w:r w:rsidR="00D2318D">
        <w:rPr>
          <w:rFonts w:ascii="Times New Roman" w:hAnsi="Times New Roman" w:cs="Times New Roman"/>
        </w:rPr>
        <w:t>speak R</w:t>
      </w:r>
      <w:r w:rsidRPr="0062760A">
        <w:rPr>
          <w:rFonts w:ascii="Times New Roman" w:hAnsi="Times New Roman" w:cs="Times New Roman"/>
        </w:rPr>
        <w:t xml:space="preserve">ussian as well. </w:t>
      </w:r>
      <w:r w:rsidR="00FC5409">
        <w:rPr>
          <w:rFonts w:ascii="Times New Roman" w:hAnsi="Times New Roman" w:cs="Times New Roman"/>
        </w:rPr>
        <w:t xml:space="preserve">Nowadays, </w:t>
      </w:r>
      <w:r w:rsidRPr="0062760A">
        <w:rPr>
          <w:rFonts w:ascii="Times New Roman" w:hAnsi="Times New Roman" w:cs="Times New Roman"/>
        </w:rPr>
        <w:t>Kauno kolegija is one of th</w:t>
      </w:r>
      <w:r w:rsidR="00FC5409">
        <w:rPr>
          <w:rFonts w:ascii="Times New Roman" w:hAnsi="Times New Roman" w:cs="Times New Roman"/>
        </w:rPr>
        <w:t>e largest colleges in Lithuania, with a community of over 7600 students and about 1000 employees, 558 lectures among them (data of September, 2012).</w:t>
      </w:r>
    </w:p>
    <w:p w:rsidR="009D42EA" w:rsidRPr="008638CB" w:rsidRDefault="009D42EA" w:rsidP="0062760A">
      <w:pPr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GB"/>
        </w:rPr>
      </w:pPr>
      <w:r w:rsidRPr="008638CB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GB"/>
        </w:rPr>
        <w:t>Faculty: Faculty of Business and Management</w:t>
      </w:r>
    </w:p>
    <w:p w:rsidR="009D42EA" w:rsidRDefault="009D42EA" w:rsidP="0062760A">
      <w:pPr>
        <w:jc w:val="both"/>
        <w:rPr>
          <w:rFonts w:ascii="Times New Roman" w:hAnsi="Times New Roman" w:cs="Times New Roman"/>
        </w:rPr>
      </w:pPr>
      <w:r w:rsidRPr="00A71BB0">
        <w:rPr>
          <w:rFonts w:ascii="Times New Roman" w:hAnsi="Times New Roman" w:cs="Times New Roman"/>
          <w:lang w:val="en-GB"/>
        </w:rPr>
        <w:t>Study programme</w:t>
      </w:r>
      <w:r w:rsidRPr="0062760A">
        <w:rPr>
          <w:rFonts w:ascii="Times New Roman" w:hAnsi="Times New Roman" w:cs="Times New Roman"/>
        </w:rPr>
        <w:t>: Tourism and Hotel management</w:t>
      </w:r>
    </w:p>
    <w:p w:rsidR="00C567AA" w:rsidRPr="0062760A" w:rsidRDefault="00C567AA" w:rsidP="006276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More information about study programme: </w:t>
      </w:r>
      <w:hyperlink r:id="rId7" w:history="1">
        <w:r w:rsidRPr="00AA3053">
          <w:rPr>
            <w:rStyle w:val="Hypertextovodkaz"/>
            <w:rFonts w:ascii="Times New Roman" w:hAnsi="Times New Roman" w:cs="Times New Roman"/>
          </w:rPr>
          <w:t>http://www.kaunokolegija.lt/wp-content/uploads/2012/09/Tourism_and_Hotel_Management.pdf</w:t>
        </w:r>
      </w:hyperlink>
      <w:r>
        <w:rPr>
          <w:rFonts w:ascii="Times New Roman" w:hAnsi="Times New Roman" w:cs="Times New Roman"/>
        </w:rPr>
        <w:t xml:space="preserve"> </w:t>
      </w:r>
    </w:p>
    <w:p w:rsidR="004D6B19" w:rsidRPr="0062760A" w:rsidRDefault="004D6B19" w:rsidP="0062760A">
      <w:pPr>
        <w:pStyle w:val="Nadpis1"/>
      </w:pPr>
      <w:r w:rsidRPr="0062760A">
        <w:t>Useful links:</w:t>
      </w:r>
    </w:p>
    <w:p w:rsidR="004D6B19" w:rsidRPr="0062760A" w:rsidRDefault="004D6B19" w:rsidP="0062760A">
      <w:pPr>
        <w:jc w:val="both"/>
        <w:rPr>
          <w:rFonts w:ascii="Times New Roman" w:hAnsi="Times New Roman" w:cs="Times New Roman"/>
        </w:rPr>
      </w:pPr>
      <w:r w:rsidRPr="0062760A">
        <w:rPr>
          <w:rFonts w:ascii="Times New Roman" w:hAnsi="Times New Roman" w:cs="Times New Roman"/>
        </w:rPr>
        <w:t xml:space="preserve">Official website of Kauno kolegija: </w:t>
      </w:r>
      <w:hyperlink r:id="rId8" w:history="1">
        <w:r w:rsidRPr="0062760A">
          <w:rPr>
            <w:rStyle w:val="Hypertextovodkaz"/>
            <w:rFonts w:ascii="Times New Roman" w:hAnsi="Times New Roman" w:cs="Times New Roman"/>
          </w:rPr>
          <w:t>www.kaunokolegija.lt/en</w:t>
        </w:r>
      </w:hyperlink>
    </w:p>
    <w:p w:rsidR="004D6B19" w:rsidRPr="0062760A" w:rsidRDefault="00E51961" w:rsidP="0062760A">
      <w:pPr>
        <w:jc w:val="both"/>
        <w:rPr>
          <w:rFonts w:ascii="Times New Roman" w:hAnsi="Times New Roman" w:cs="Times New Roman"/>
        </w:rPr>
      </w:pPr>
      <w:r w:rsidRPr="0062760A">
        <w:rPr>
          <w:rFonts w:ascii="Times New Roman" w:hAnsi="Times New Roman" w:cs="Times New Roman"/>
        </w:rPr>
        <w:t xml:space="preserve">Erasmus student network Kauno kolegija facebook page: </w:t>
      </w:r>
      <w:hyperlink r:id="rId9" w:history="1">
        <w:r w:rsidRPr="0062760A">
          <w:rPr>
            <w:rStyle w:val="Hypertextovodkaz"/>
            <w:rFonts w:ascii="Times New Roman" w:hAnsi="Times New Roman" w:cs="Times New Roman"/>
          </w:rPr>
          <w:t>https://www.facebook.com/groups/esnkk/</w:t>
        </w:r>
      </w:hyperlink>
    </w:p>
    <w:p w:rsidR="00107DA0" w:rsidRPr="00FC5409" w:rsidRDefault="00107DA0" w:rsidP="00FC5409">
      <w:pPr>
        <w:pStyle w:val="Nadpis1"/>
      </w:pPr>
      <w:r w:rsidRPr="00FC5409">
        <w:t>Transport:</w:t>
      </w:r>
    </w:p>
    <w:p w:rsidR="003C7ADA" w:rsidRDefault="009D42EA" w:rsidP="0062760A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2760A">
        <w:rPr>
          <w:rFonts w:ascii="Times New Roman" w:hAnsi="Times New Roman" w:cs="Times New Roman"/>
        </w:rPr>
        <w:t>travelli</w:t>
      </w:r>
      <w:r w:rsidR="003C7ADA">
        <w:rPr>
          <w:rFonts w:ascii="Times New Roman" w:hAnsi="Times New Roman" w:cs="Times New Roman"/>
        </w:rPr>
        <w:t>ng in Lithuania:</w:t>
      </w:r>
    </w:p>
    <w:p w:rsidR="003C7ADA" w:rsidRPr="003C7ADA" w:rsidRDefault="003C7ADA" w:rsidP="003C7ADA">
      <w:pPr>
        <w:pStyle w:val="Odstavecseseznamem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bus: </w:t>
      </w:r>
      <w:hyperlink r:id="rId10" w:history="1">
        <w:r w:rsidR="009D42EA" w:rsidRPr="0062760A">
          <w:rPr>
            <w:rStyle w:val="Hypertextovodkaz"/>
            <w:rFonts w:ascii="Times New Roman" w:hAnsi="Times New Roman" w:cs="Times New Roman"/>
          </w:rPr>
          <w:t>www.autobusubilietai.lt</w:t>
        </w:r>
      </w:hyperlink>
    </w:p>
    <w:p w:rsidR="003C7ADA" w:rsidRPr="008638CB" w:rsidRDefault="003C7ADA" w:rsidP="003C7ADA">
      <w:pPr>
        <w:pStyle w:val="Odstavecseseznamem"/>
        <w:numPr>
          <w:ilvl w:val="1"/>
          <w:numId w:val="4"/>
        </w:numPr>
        <w:jc w:val="both"/>
        <w:rPr>
          <w:rFonts w:ascii="Times New Roman" w:hAnsi="Times New Roman" w:cs="Times New Roman"/>
          <w:lang w:val="fr-FR"/>
        </w:rPr>
      </w:pPr>
      <w:r w:rsidRPr="008638CB">
        <w:rPr>
          <w:rFonts w:ascii="Times New Roman" w:hAnsi="Times New Roman" w:cs="Times New Roman"/>
          <w:lang w:val="fr-FR"/>
        </w:rPr>
        <w:t xml:space="preserve">train: </w:t>
      </w:r>
      <w:r w:rsidR="00196313">
        <w:fldChar w:fldCharType="begin"/>
      </w:r>
      <w:r w:rsidR="00196313" w:rsidRPr="008638CB">
        <w:rPr>
          <w:lang w:val="fr-FR"/>
        </w:rPr>
        <w:instrText xml:space="preserve"> HYPERLINK "http://www.litrail.lt/wps/portal" </w:instrText>
      </w:r>
      <w:r w:rsidR="00196313">
        <w:fldChar w:fldCharType="separate"/>
      </w:r>
      <w:r w:rsidRPr="008638CB">
        <w:rPr>
          <w:rStyle w:val="Hypertextovodkaz"/>
          <w:rFonts w:ascii="Times New Roman" w:hAnsi="Times New Roman" w:cs="Times New Roman"/>
          <w:lang w:val="fr-FR"/>
        </w:rPr>
        <w:t>http://www.litrail.lt/wps/portal</w:t>
      </w:r>
      <w:r w:rsidR="00196313">
        <w:rPr>
          <w:rStyle w:val="Hypertextovodkaz"/>
          <w:rFonts w:ascii="Times New Roman" w:hAnsi="Times New Roman" w:cs="Times New Roman"/>
        </w:rPr>
        <w:fldChar w:fldCharType="end"/>
      </w:r>
      <w:r w:rsidRPr="008638CB">
        <w:rPr>
          <w:rFonts w:ascii="Times New Roman" w:hAnsi="Times New Roman" w:cs="Times New Roman"/>
          <w:lang w:val="fr-FR"/>
        </w:rPr>
        <w:t xml:space="preserve"> </w:t>
      </w:r>
    </w:p>
    <w:p w:rsidR="009D42EA" w:rsidRPr="0062760A" w:rsidRDefault="009D42EA" w:rsidP="0062760A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2760A">
        <w:rPr>
          <w:rFonts w:ascii="Times New Roman" w:hAnsi="Times New Roman" w:cs="Times New Roman"/>
        </w:rPr>
        <w:t xml:space="preserve">travelling abroad (cheap tickets to Latvia, Estonia, Poland): </w:t>
      </w:r>
      <w:hyperlink r:id="rId11" w:history="1">
        <w:r w:rsidRPr="0062760A">
          <w:rPr>
            <w:rStyle w:val="Hypertextovodkaz"/>
            <w:rFonts w:ascii="Times New Roman" w:hAnsi="Times New Roman" w:cs="Times New Roman"/>
          </w:rPr>
          <w:t>http://ecolines.net/en/</w:t>
        </w:r>
      </w:hyperlink>
    </w:p>
    <w:p w:rsidR="009D42EA" w:rsidRPr="0062760A" w:rsidRDefault="009D42EA" w:rsidP="0062760A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2760A">
        <w:rPr>
          <w:rFonts w:ascii="Times New Roman" w:hAnsi="Times New Roman" w:cs="Times New Roman"/>
        </w:rPr>
        <w:t xml:space="preserve">Kaunas </w:t>
      </w:r>
      <w:r w:rsidR="008638CB">
        <w:rPr>
          <w:rFonts w:ascii="Times New Roman" w:hAnsi="Times New Roman" w:cs="Times New Roman"/>
        </w:rPr>
        <w:t>public</w:t>
      </w:r>
      <w:r w:rsidRPr="0062760A">
        <w:rPr>
          <w:rFonts w:ascii="Times New Roman" w:hAnsi="Times New Roman" w:cs="Times New Roman"/>
        </w:rPr>
        <w:t xml:space="preserve"> transport: </w:t>
      </w:r>
      <w:hyperlink r:id="rId12" w:history="1">
        <w:r w:rsidRPr="0062760A">
          <w:rPr>
            <w:rStyle w:val="Hypertextovodkaz"/>
            <w:rFonts w:ascii="Times New Roman" w:hAnsi="Times New Roman" w:cs="Times New Roman"/>
          </w:rPr>
          <w:t>www.kvt.lt/en</w:t>
        </w:r>
      </w:hyperlink>
      <w:r w:rsidRPr="0062760A">
        <w:rPr>
          <w:rFonts w:ascii="Times New Roman" w:hAnsi="Times New Roman" w:cs="Times New Roman"/>
        </w:rPr>
        <w:t xml:space="preserve"> </w:t>
      </w:r>
    </w:p>
    <w:p w:rsidR="009D42EA" w:rsidRPr="0062760A" w:rsidRDefault="009D42EA" w:rsidP="0062760A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2760A">
        <w:rPr>
          <w:rFonts w:ascii="Times New Roman" w:hAnsi="Times New Roman" w:cs="Times New Roman"/>
        </w:rPr>
        <w:t xml:space="preserve">Kaunas airport is </w:t>
      </w:r>
      <w:r w:rsidR="008638CB">
        <w:rPr>
          <w:rFonts w:ascii="Times New Roman" w:hAnsi="Times New Roman" w:cs="Times New Roman"/>
        </w:rPr>
        <w:t>connected with</w:t>
      </w:r>
      <w:r w:rsidRPr="0062760A">
        <w:rPr>
          <w:rFonts w:ascii="Times New Roman" w:hAnsi="Times New Roman" w:cs="Times New Roman"/>
        </w:rPr>
        <w:t xml:space="preserve"> city </w:t>
      </w:r>
      <w:r w:rsidR="008638CB">
        <w:rPr>
          <w:rFonts w:ascii="Times New Roman" w:hAnsi="Times New Roman" w:cs="Times New Roman"/>
        </w:rPr>
        <w:t>by public transport</w:t>
      </w:r>
      <w:r w:rsidRPr="0062760A">
        <w:rPr>
          <w:rFonts w:ascii="Times New Roman" w:hAnsi="Times New Roman" w:cs="Times New Roman"/>
        </w:rPr>
        <w:t xml:space="preserve"> (bus number 41) or taxi</w:t>
      </w:r>
    </w:p>
    <w:p w:rsidR="00BF451A" w:rsidRPr="0062760A" w:rsidRDefault="00BF451A" w:rsidP="0062760A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2760A">
        <w:rPr>
          <w:rFonts w:ascii="Times New Roman" w:hAnsi="Times New Roman" w:cs="Times New Roman"/>
        </w:rPr>
        <w:t xml:space="preserve">you can </w:t>
      </w:r>
      <w:r w:rsidR="008638CB">
        <w:rPr>
          <w:rFonts w:ascii="Times New Roman" w:hAnsi="Times New Roman" w:cs="Times New Roman"/>
        </w:rPr>
        <w:t>go to</w:t>
      </w:r>
      <w:r w:rsidRPr="0062760A">
        <w:rPr>
          <w:rFonts w:ascii="Times New Roman" w:hAnsi="Times New Roman" w:cs="Times New Roman"/>
        </w:rPr>
        <w:t xml:space="preserve"> Kaunas</w:t>
      </w:r>
    </w:p>
    <w:p w:rsidR="00BF451A" w:rsidRPr="0062760A" w:rsidRDefault="00BF451A" w:rsidP="0062760A">
      <w:pPr>
        <w:pStyle w:val="Odstavecseseznamem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62760A">
        <w:rPr>
          <w:rFonts w:ascii="Times New Roman" w:hAnsi="Times New Roman" w:cs="Times New Roman"/>
        </w:rPr>
        <w:t xml:space="preserve">by Eurolines </w:t>
      </w:r>
      <w:hyperlink r:id="rId13" w:history="1">
        <w:r w:rsidR="00A71BB0" w:rsidRPr="00191F4B">
          <w:rPr>
            <w:rStyle w:val="Hypertextovodkaz"/>
            <w:rFonts w:ascii="Times New Roman" w:hAnsi="Times New Roman" w:cs="Times New Roman"/>
          </w:rPr>
          <w:t>www.eurolines.cz</w:t>
        </w:r>
      </w:hyperlink>
      <w:r w:rsidR="00A71BB0">
        <w:rPr>
          <w:rFonts w:ascii="Times New Roman" w:hAnsi="Times New Roman" w:cs="Times New Roman"/>
        </w:rPr>
        <w:t xml:space="preserve"> </w:t>
      </w:r>
      <w:r w:rsidR="00D2318D" w:rsidRPr="0062760A">
        <w:rPr>
          <w:rFonts w:ascii="Times New Roman" w:hAnsi="Times New Roman" w:cs="Times New Roman"/>
        </w:rPr>
        <w:t xml:space="preserve">bus </w:t>
      </w:r>
      <w:r w:rsidRPr="0062760A">
        <w:rPr>
          <w:rFonts w:ascii="Times New Roman" w:hAnsi="Times New Roman" w:cs="Times New Roman"/>
        </w:rPr>
        <w:t>(</w:t>
      </w:r>
      <w:r w:rsidR="008638CB">
        <w:rPr>
          <w:rFonts w:ascii="Times New Roman" w:hAnsi="Times New Roman" w:cs="Times New Roman"/>
        </w:rPr>
        <w:t>transfer</w:t>
      </w:r>
      <w:r w:rsidRPr="0062760A">
        <w:rPr>
          <w:rFonts w:ascii="Times New Roman" w:hAnsi="Times New Roman" w:cs="Times New Roman"/>
        </w:rPr>
        <w:t xml:space="preserve"> in Warsaw) or Ecolines </w:t>
      </w:r>
      <w:hyperlink r:id="rId14" w:history="1">
        <w:r w:rsidR="00A71BB0" w:rsidRPr="00191F4B">
          <w:rPr>
            <w:rStyle w:val="Hypertextovodkaz"/>
            <w:rFonts w:ascii="Times New Roman" w:hAnsi="Times New Roman" w:cs="Times New Roman"/>
          </w:rPr>
          <w:t>www.ecolines.net</w:t>
        </w:r>
      </w:hyperlink>
      <w:r w:rsidR="00A71BB0">
        <w:rPr>
          <w:rFonts w:ascii="Times New Roman" w:hAnsi="Times New Roman" w:cs="Times New Roman"/>
        </w:rPr>
        <w:t xml:space="preserve"> </w:t>
      </w:r>
      <w:r w:rsidRPr="0062760A">
        <w:rPr>
          <w:rFonts w:ascii="Times New Roman" w:hAnsi="Times New Roman" w:cs="Times New Roman"/>
        </w:rPr>
        <w:t>(direct)</w:t>
      </w:r>
    </w:p>
    <w:p w:rsidR="00BF451A" w:rsidRPr="0062760A" w:rsidRDefault="00BF451A" w:rsidP="0062760A">
      <w:pPr>
        <w:pStyle w:val="Odstavecseseznamem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62760A">
        <w:rPr>
          <w:rFonts w:ascii="Times New Roman" w:hAnsi="Times New Roman" w:cs="Times New Roman"/>
        </w:rPr>
        <w:t>by train</w:t>
      </w:r>
    </w:p>
    <w:p w:rsidR="009129F3" w:rsidRDefault="00B014AA" w:rsidP="009129F3">
      <w:pPr>
        <w:pStyle w:val="Odstavecseseznamem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62760A">
        <w:rPr>
          <w:rFonts w:ascii="Times New Roman" w:hAnsi="Times New Roman" w:cs="Times New Roman"/>
        </w:rPr>
        <w:t xml:space="preserve">by plane from Prague to Vilnius (ČSA, </w:t>
      </w:r>
      <w:proofErr w:type="spellStart"/>
      <w:r w:rsidRPr="0062760A">
        <w:rPr>
          <w:rFonts w:ascii="Times New Roman" w:hAnsi="Times New Roman" w:cs="Times New Roman"/>
        </w:rPr>
        <w:t>AirBaltic</w:t>
      </w:r>
      <w:proofErr w:type="spellEnd"/>
      <w:r w:rsidR="00AD5E90">
        <w:rPr>
          <w:rFonts w:ascii="Times New Roman" w:hAnsi="Times New Roman" w:cs="Times New Roman"/>
        </w:rPr>
        <w:t xml:space="preserve"> </w:t>
      </w:r>
      <w:hyperlink r:id="rId15" w:history="1">
        <w:r w:rsidR="00AD5E90" w:rsidRPr="00191F4B">
          <w:rPr>
            <w:rStyle w:val="Hypertextovodkaz"/>
            <w:rFonts w:ascii="Times New Roman" w:hAnsi="Times New Roman" w:cs="Times New Roman"/>
          </w:rPr>
          <w:t>www.airbaltic.com</w:t>
        </w:r>
      </w:hyperlink>
      <w:r w:rsidRPr="0062760A">
        <w:rPr>
          <w:rFonts w:ascii="Times New Roman" w:hAnsi="Times New Roman" w:cs="Times New Roman"/>
        </w:rPr>
        <w:t>)</w:t>
      </w:r>
    </w:p>
    <w:p w:rsidR="009129F3" w:rsidRPr="009129F3" w:rsidRDefault="009129F3" w:rsidP="009129F3">
      <w:pPr>
        <w:pStyle w:val="Odstavecseseznamem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more information at school webpage: </w:t>
      </w:r>
      <w:hyperlink r:id="rId16" w:history="1">
        <w:r w:rsidRPr="00582726">
          <w:rPr>
            <w:rStyle w:val="Hypertextovodkaz"/>
            <w:rFonts w:ascii="Times New Roman" w:hAnsi="Times New Roman" w:cs="Times New Roman"/>
          </w:rPr>
          <w:t>http://www.kaunokolegija.lt/en/english-how-to-apply/english-travelling-to-kaunas/</w:t>
        </w:r>
      </w:hyperlink>
      <w:r>
        <w:rPr>
          <w:rFonts w:ascii="Times New Roman" w:hAnsi="Times New Roman" w:cs="Times New Roman"/>
        </w:rPr>
        <w:t xml:space="preserve"> </w:t>
      </w:r>
    </w:p>
    <w:p w:rsidR="00107DA0" w:rsidRPr="0062760A" w:rsidRDefault="00107DA0" w:rsidP="0062760A">
      <w:pPr>
        <w:pStyle w:val="Nadpis1"/>
      </w:pPr>
      <w:r w:rsidRPr="0062760A">
        <w:lastRenderedPageBreak/>
        <w:t>Syllabi:</w:t>
      </w:r>
    </w:p>
    <w:p w:rsidR="00FC5409" w:rsidRPr="00FC5409" w:rsidRDefault="00107DA0" w:rsidP="0062760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2760A">
        <w:rPr>
          <w:rFonts w:ascii="Times New Roman" w:hAnsi="Times New Roman" w:cs="Times New Roman"/>
        </w:rPr>
        <w:t xml:space="preserve">Detailed course module lists &amp; descriptions (ECTS Guides) </w:t>
      </w:r>
      <w:r w:rsidR="008638CB">
        <w:rPr>
          <w:rFonts w:ascii="Times New Roman" w:hAnsi="Times New Roman" w:cs="Times New Roman"/>
        </w:rPr>
        <w:t xml:space="preserve">can be </w:t>
      </w:r>
      <w:r w:rsidRPr="0062760A">
        <w:rPr>
          <w:rFonts w:ascii="Times New Roman" w:hAnsi="Times New Roman" w:cs="Times New Roman"/>
        </w:rPr>
        <w:t xml:space="preserve">sent on request </w:t>
      </w:r>
    </w:p>
    <w:p w:rsidR="00E51961" w:rsidRPr="0062760A" w:rsidRDefault="00107DA0" w:rsidP="0062760A">
      <w:pPr>
        <w:pStyle w:val="Nadpis1"/>
      </w:pPr>
      <w:r w:rsidRPr="0062760A">
        <w:t>The courses:</w:t>
      </w:r>
    </w:p>
    <w:p w:rsidR="00FC5409" w:rsidRDefault="00FC5409" w:rsidP="006276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</w:t>
      </w:r>
      <w:r w:rsidR="00107DA0" w:rsidRPr="0062760A">
        <w:rPr>
          <w:rFonts w:ascii="Times New Roman" w:hAnsi="Times New Roman" w:cs="Times New Roman"/>
        </w:rPr>
        <w:t xml:space="preserve">ou can find the list of </w:t>
      </w:r>
      <w:r>
        <w:rPr>
          <w:rFonts w:ascii="Times New Roman" w:hAnsi="Times New Roman" w:cs="Times New Roman"/>
        </w:rPr>
        <w:t>courses here:</w:t>
      </w:r>
    </w:p>
    <w:p w:rsidR="00107DA0" w:rsidRPr="0062760A" w:rsidRDefault="00107DA0" w:rsidP="0062760A">
      <w:pPr>
        <w:jc w:val="both"/>
        <w:rPr>
          <w:rFonts w:ascii="Times New Roman" w:hAnsi="Times New Roman" w:cs="Times New Roman"/>
        </w:rPr>
      </w:pPr>
      <w:r w:rsidRPr="0062760A">
        <w:rPr>
          <w:rFonts w:ascii="Times New Roman" w:hAnsi="Times New Roman" w:cs="Times New Roman"/>
        </w:rPr>
        <w:t xml:space="preserve"> </w:t>
      </w:r>
      <w:hyperlink r:id="rId17" w:history="1">
        <w:r w:rsidR="008638CB" w:rsidRPr="00582726">
          <w:rPr>
            <w:rStyle w:val="Hypertextovodkaz"/>
          </w:rPr>
          <w:t>http://www.kaunokolegija.lt/wp-content/uploads/2012/09/THM_stud_pl_20131.pdf</w:t>
        </w:r>
      </w:hyperlink>
      <w:r w:rsidR="008638CB">
        <w:t xml:space="preserve"> </w:t>
      </w:r>
    </w:p>
    <w:p w:rsidR="00107DA0" w:rsidRPr="0062760A" w:rsidRDefault="00107DA0" w:rsidP="0062760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2760A">
        <w:rPr>
          <w:rFonts w:ascii="Times New Roman" w:hAnsi="Times New Roman" w:cs="Times New Roman"/>
        </w:rPr>
        <w:t xml:space="preserve">it may happen that </w:t>
      </w:r>
      <w:r w:rsidR="00FC5409">
        <w:rPr>
          <w:rFonts w:ascii="Times New Roman" w:hAnsi="Times New Roman" w:cs="Times New Roman"/>
        </w:rPr>
        <w:t xml:space="preserve">some </w:t>
      </w:r>
      <w:r w:rsidRPr="0062760A">
        <w:rPr>
          <w:rFonts w:ascii="Times New Roman" w:hAnsi="Times New Roman" w:cs="Times New Roman"/>
        </w:rPr>
        <w:t xml:space="preserve">courses will be cancelled </w:t>
      </w:r>
    </w:p>
    <w:p w:rsidR="00C567AA" w:rsidRPr="00C567AA" w:rsidRDefault="00107DA0" w:rsidP="00C567A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2760A">
        <w:rPr>
          <w:rFonts w:ascii="Times New Roman" w:hAnsi="Times New Roman" w:cs="Times New Roman"/>
        </w:rPr>
        <w:t>courses are not available every semester</w:t>
      </w:r>
    </w:p>
    <w:p w:rsidR="00403544" w:rsidRPr="0062760A" w:rsidRDefault="00A71BB0" w:rsidP="0062760A">
      <w:pPr>
        <w:pStyle w:val="Nadpis2"/>
      </w:pPr>
      <w:r>
        <w:t xml:space="preserve">Study </w:t>
      </w:r>
      <w:r w:rsidRPr="00A71BB0">
        <w:rPr>
          <w:lang w:val="en-GB"/>
        </w:rPr>
        <w:t>progra</w:t>
      </w:r>
      <w:r w:rsidR="00403544" w:rsidRPr="00A71BB0">
        <w:rPr>
          <w:lang w:val="en-GB"/>
        </w:rPr>
        <w:t>m</w:t>
      </w:r>
      <w:r>
        <w:rPr>
          <w:lang w:val="en-GB"/>
        </w:rPr>
        <w:t>m</w:t>
      </w:r>
      <w:r w:rsidR="00403544" w:rsidRPr="00A71BB0">
        <w:rPr>
          <w:lang w:val="en-GB"/>
        </w:rPr>
        <w:t>e</w:t>
      </w:r>
      <w:r w:rsidR="00403544" w:rsidRPr="0062760A">
        <w:t xml:space="preserve"> Tourism – </w:t>
      </w:r>
      <w:r w:rsidR="0074693D">
        <w:t>autumn</w:t>
      </w:r>
      <w:r w:rsidR="00403544" w:rsidRPr="0062760A">
        <w:t xml:space="preserve"> semester (courses in English)</w:t>
      </w:r>
    </w:p>
    <w:tbl>
      <w:tblPr>
        <w:tblStyle w:val="Stednmka2zvraznn3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1071"/>
      </w:tblGrid>
      <w:tr w:rsidR="00403544" w:rsidRPr="0062760A" w:rsidTr="00CE59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70" w:type="dxa"/>
          </w:tcPr>
          <w:p w:rsidR="00403544" w:rsidRPr="00CE5956" w:rsidRDefault="00867B6D" w:rsidP="006276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COURSE</w:t>
            </w:r>
          </w:p>
        </w:tc>
        <w:tc>
          <w:tcPr>
            <w:tcW w:w="1071" w:type="dxa"/>
          </w:tcPr>
          <w:p w:rsidR="00403544" w:rsidRPr="00CE5956" w:rsidRDefault="00403544" w:rsidP="0062760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CE5956">
              <w:rPr>
                <w:rFonts w:ascii="Times New Roman" w:hAnsi="Times New Roman" w:cs="Times New Roman"/>
                <w:sz w:val="28"/>
              </w:rPr>
              <w:t>ECTS</w:t>
            </w:r>
          </w:p>
        </w:tc>
      </w:tr>
      <w:tr w:rsidR="00403544" w:rsidRPr="0062760A" w:rsidTr="00CE5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403544" w:rsidRPr="0062760A" w:rsidRDefault="00403544" w:rsidP="0062760A">
            <w:pPr>
              <w:jc w:val="both"/>
              <w:rPr>
                <w:rFonts w:ascii="Times New Roman" w:hAnsi="Times New Roman" w:cs="Times New Roman"/>
              </w:rPr>
            </w:pPr>
            <w:r w:rsidRPr="0062760A">
              <w:rPr>
                <w:rFonts w:ascii="Times New Roman" w:hAnsi="Times New Roman" w:cs="Times New Roman"/>
              </w:rPr>
              <w:t>Lithuanian Language</w:t>
            </w:r>
          </w:p>
        </w:tc>
        <w:tc>
          <w:tcPr>
            <w:tcW w:w="1071" w:type="dxa"/>
          </w:tcPr>
          <w:p w:rsidR="00403544" w:rsidRPr="0062760A" w:rsidRDefault="00403544" w:rsidP="00CE59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2760A">
              <w:rPr>
                <w:rFonts w:ascii="Times New Roman" w:hAnsi="Times New Roman" w:cs="Times New Roman"/>
              </w:rPr>
              <w:t>6</w:t>
            </w:r>
          </w:p>
        </w:tc>
      </w:tr>
      <w:tr w:rsidR="00403544" w:rsidRPr="0062760A" w:rsidTr="00CE59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403544" w:rsidRPr="0062760A" w:rsidRDefault="00403544" w:rsidP="0062760A">
            <w:pPr>
              <w:jc w:val="both"/>
              <w:rPr>
                <w:rFonts w:ascii="Times New Roman" w:hAnsi="Times New Roman" w:cs="Times New Roman"/>
              </w:rPr>
            </w:pPr>
            <w:r w:rsidRPr="0062760A">
              <w:rPr>
                <w:rFonts w:ascii="Times New Roman" w:hAnsi="Times New Roman" w:cs="Times New Roman"/>
              </w:rPr>
              <w:t>Basic of Psychology</w:t>
            </w:r>
          </w:p>
        </w:tc>
        <w:tc>
          <w:tcPr>
            <w:tcW w:w="1071" w:type="dxa"/>
          </w:tcPr>
          <w:p w:rsidR="00403544" w:rsidRPr="0062760A" w:rsidRDefault="00293F2A" w:rsidP="00CE5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2760A">
              <w:rPr>
                <w:rFonts w:ascii="Times New Roman" w:hAnsi="Times New Roman" w:cs="Times New Roman"/>
              </w:rPr>
              <w:t>5</w:t>
            </w:r>
          </w:p>
        </w:tc>
      </w:tr>
      <w:tr w:rsidR="00403544" w:rsidRPr="0062760A" w:rsidTr="00CE5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403544" w:rsidRPr="0062760A" w:rsidRDefault="00403544" w:rsidP="0062760A">
            <w:pPr>
              <w:jc w:val="both"/>
              <w:rPr>
                <w:rFonts w:ascii="Times New Roman" w:hAnsi="Times New Roman" w:cs="Times New Roman"/>
              </w:rPr>
            </w:pPr>
            <w:r w:rsidRPr="0062760A">
              <w:rPr>
                <w:rFonts w:ascii="Times New Roman" w:hAnsi="Times New Roman" w:cs="Times New Roman"/>
              </w:rPr>
              <w:t>Applied Mathematics</w:t>
            </w:r>
          </w:p>
        </w:tc>
        <w:tc>
          <w:tcPr>
            <w:tcW w:w="1071" w:type="dxa"/>
          </w:tcPr>
          <w:p w:rsidR="00403544" w:rsidRPr="0062760A" w:rsidRDefault="00293F2A" w:rsidP="00CE59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2760A">
              <w:rPr>
                <w:rFonts w:ascii="Times New Roman" w:hAnsi="Times New Roman" w:cs="Times New Roman"/>
              </w:rPr>
              <w:t>4</w:t>
            </w:r>
          </w:p>
        </w:tc>
      </w:tr>
      <w:tr w:rsidR="00403544" w:rsidRPr="0062760A" w:rsidTr="00CE59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403544" w:rsidRPr="0062760A" w:rsidRDefault="00403544" w:rsidP="0062760A">
            <w:pPr>
              <w:jc w:val="both"/>
              <w:rPr>
                <w:rFonts w:ascii="Times New Roman" w:hAnsi="Times New Roman" w:cs="Times New Roman"/>
              </w:rPr>
            </w:pPr>
            <w:r w:rsidRPr="0062760A">
              <w:rPr>
                <w:rFonts w:ascii="Times New Roman" w:hAnsi="Times New Roman" w:cs="Times New Roman"/>
              </w:rPr>
              <w:t>Statistic</w:t>
            </w:r>
          </w:p>
        </w:tc>
        <w:tc>
          <w:tcPr>
            <w:tcW w:w="1071" w:type="dxa"/>
          </w:tcPr>
          <w:p w:rsidR="00403544" w:rsidRPr="0062760A" w:rsidRDefault="00293F2A" w:rsidP="00CE5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2760A">
              <w:rPr>
                <w:rFonts w:ascii="Times New Roman" w:hAnsi="Times New Roman" w:cs="Times New Roman"/>
              </w:rPr>
              <w:t>3</w:t>
            </w:r>
          </w:p>
        </w:tc>
      </w:tr>
      <w:tr w:rsidR="00403544" w:rsidRPr="0062760A" w:rsidTr="00CE5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403544" w:rsidRPr="0062760A" w:rsidRDefault="00403544" w:rsidP="00D2318D">
            <w:pPr>
              <w:jc w:val="both"/>
              <w:rPr>
                <w:rFonts w:ascii="Times New Roman" w:hAnsi="Times New Roman" w:cs="Times New Roman"/>
              </w:rPr>
            </w:pPr>
            <w:r w:rsidRPr="0062760A">
              <w:rPr>
                <w:rFonts w:ascii="Times New Roman" w:hAnsi="Times New Roman" w:cs="Times New Roman"/>
              </w:rPr>
              <w:t>Foreign Language</w:t>
            </w:r>
            <w:r w:rsidR="00293F2A" w:rsidRPr="0062760A">
              <w:rPr>
                <w:rFonts w:ascii="Times New Roman" w:hAnsi="Times New Roman" w:cs="Times New Roman"/>
              </w:rPr>
              <w:t xml:space="preserve"> Ger</w:t>
            </w:r>
            <w:r w:rsidR="00D2318D">
              <w:rPr>
                <w:rFonts w:ascii="Times New Roman" w:hAnsi="Times New Roman" w:cs="Times New Roman"/>
              </w:rPr>
              <w:t>m</w:t>
            </w:r>
            <w:r w:rsidR="00293F2A" w:rsidRPr="0062760A"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1071" w:type="dxa"/>
          </w:tcPr>
          <w:p w:rsidR="00403544" w:rsidRPr="0062760A" w:rsidRDefault="00293F2A" w:rsidP="00CE59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2760A">
              <w:rPr>
                <w:rFonts w:ascii="Times New Roman" w:hAnsi="Times New Roman" w:cs="Times New Roman"/>
              </w:rPr>
              <w:t>4</w:t>
            </w:r>
          </w:p>
        </w:tc>
      </w:tr>
      <w:tr w:rsidR="00403544" w:rsidRPr="0062760A" w:rsidTr="00CE59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403544" w:rsidRPr="0062760A" w:rsidRDefault="00B05351" w:rsidP="006276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Basics of EU Common M</w:t>
            </w:r>
            <w:r w:rsidR="00293F2A" w:rsidRPr="0062760A">
              <w:rPr>
                <w:rFonts w:ascii="Times New Roman" w:hAnsi="Times New Roman" w:cs="Times New Roman"/>
              </w:rPr>
              <w:t>arket</w:t>
            </w:r>
          </w:p>
        </w:tc>
        <w:tc>
          <w:tcPr>
            <w:tcW w:w="1071" w:type="dxa"/>
          </w:tcPr>
          <w:p w:rsidR="00403544" w:rsidRPr="0062760A" w:rsidRDefault="00293F2A" w:rsidP="00CE5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2760A">
              <w:rPr>
                <w:rFonts w:ascii="Times New Roman" w:hAnsi="Times New Roman" w:cs="Times New Roman"/>
              </w:rPr>
              <w:t>3</w:t>
            </w:r>
          </w:p>
        </w:tc>
      </w:tr>
      <w:tr w:rsidR="00403544" w:rsidRPr="0062760A" w:rsidTr="00CE5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403544" w:rsidRPr="0062760A" w:rsidRDefault="00B05351" w:rsidP="006276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Intercultural C</w:t>
            </w:r>
            <w:r w:rsidR="00293F2A" w:rsidRPr="0062760A">
              <w:rPr>
                <w:rFonts w:ascii="Times New Roman" w:hAnsi="Times New Roman" w:cs="Times New Roman"/>
              </w:rPr>
              <w:t>ommunication</w:t>
            </w:r>
          </w:p>
        </w:tc>
        <w:tc>
          <w:tcPr>
            <w:tcW w:w="1071" w:type="dxa"/>
          </w:tcPr>
          <w:p w:rsidR="00403544" w:rsidRPr="0062760A" w:rsidRDefault="00293F2A" w:rsidP="00CE59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2760A">
              <w:rPr>
                <w:rFonts w:ascii="Times New Roman" w:hAnsi="Times New Roman" w:cs="Times New Roman"/>
              </w:rPr>
              <w:t>4</w:t>
            </w:r>
          </w:p>
        </w:tc>
      </w:tr>
      <w:tr w:rsidR="00293F2A" w:rsidRPr="0062760A" w:rsidTr="00CE59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293F2A" w:rsidRPr="0062760A" w:rsidRDefault="00293F2A" w:rsidP="0062760A">
            <w:pPr>
              <w:jc w:val="both"/>
              <w:rPr>
                <w:rFonts w:ascii="Times New Roman" w:hAnsi="Times New Roman" w:cs="Times New Roman"/>
              </w:rPr>
            </w:pPr>
            <w:r w:rsidRPr="0062760A">
              <w:rPr>
                <w:rFonts w:ascii="Times New Roman" w:hAnsi="Times New Roman" w:cs="Times New Roman"/>
              </w:rPr>
              <w:t>Accounting</w:t>
            </w:r>
          </w:p>
        </w:tc>
        <w:tc>
          <w:tcPr>
            <w:tcW w:w="1071" w:type="dxa"/>
          </w:tcPr>
          <w:p w:rsidR="00293F2A" w:rsidRPr="0062760A" w:rsidRDefault="00293F2A" w:rsidP="00CE5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2760A">
              <w:rPr>
                <w:rFonts w:ascii="Times New Roman" w:hAnsi="Times New Roman" w:cs="Times New Roman"/>
              </w:rPr>
              <w:t>4</w:t>
            </w:r>
          </w:p>
        </w:tc>
      </w:tr>
      <w:tr w:rsidR="00293F2A" w:rsidRPr="0062760A" w:rsidTr="00CE5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293F2A" w:rsidRPr="0062760A" w:rsidRDefault="00293F2A" w:rsidP="0062760A">
            <w:pPr>
              <w:jc w:val="both"/>
              <w:rPr>
                <w:rFonts w:ascii="Times New Roman" w:hAnsi="Times New Roman" w:cs="Times New Roman"/>
              </w:rPr>
            </w:pPr>
            <w:r w:rsidRPr="0062760A">
              <w:rPr>
                <w:rFonts w:ascii="Times New Roman" w:hAnsi="Times New Roman" w:cs="Times New Roman"/>
              </w:rPr>
              <w:t>Law</w:t>
            </w:r>
          </w:p>
        </w:tc>
        <w:tc>
          <w:tcPr>
            <w:tcW w:w="1071" w:type="dxa"/>
          </w:tcPr>
          <w:p w:rsidR="00293F2A" w:rsidRPr="0062760A" w:rsidRDefault="00293F2A" w:rsidP="00CE59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2760A">
              <w:rPr>
                <w:rFonts w:ascii="Times New Roman" w:hAnsi="Times New Roman" w:cs="Times New Roman"/>
              </w:rPr>
              <w:t>5</w:t>
            </w:r>
          </w:p>
        </w:tc>
      </w:tr>
      <w:tr w:rsidR="00293F2A" w:rsidRPr="0062760A" w:rsidTr="00CE59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293F2A" w:rsidRPr="0062760A" w:rsidRDefault="00293F2A" w:rsidP="0062760A">
            <w:pPr>
              <w:jc w:val="both"/>
              <w:rPr>
                <w:rFonts w:ascii="Times New Roman" w:hAnsi="Times New Roman" w:cs="Times New Roman"/>
              </w:rPr>
            </w:pPr>
            <w:r w:rsidRPr="0062760A">
              <w:rPr>
                <w:rFonts w:ascii="Times New Roman" w:hAnsi="Times New Roman" w:cs="Times New Roman"/>
              </w:rPr>
              <w:t>History of Culture</w:t>
            </w:r>
          </w:p>
        </w:tc>
        <w:tc>
          <w:tcPr>
            <w:tcW w:w="1071" w:type="dxa"/>
          </w:tcPr>
          <w:p w:rsidR="00293F2A" w:rsidRPr="0062760A" w:rsidRDefault="00293F2A" w:rsidP="00CE5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2760A">
              <w:rPr>
                <w:rFonts w:ascii="Times New Roman" w:hAnsi="Times New Roman" w:cs="Times New Roman"/>
              </w:rPr>
              <w:t>4</w:t>
            </w:r>
          </w:p>
        </w:tc>
      </w:tr>
      <w:tr w:rsidR="00293F2A" w:rsidRPr="0062760A" w:rsidTr="00CE5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293F2A" w:rsidRPr="0062760A" w:rsidRDefault="00293F2A" w:rsidP="0062760A">
            <w:pPr>
              <w:jc w:val="both"/>
              <w:rPr>
                <w:rFonts w:ascii="Times New Roman" w:hAnsi="Times New Roman" w:cs="Times New Roman"/>
              </w:rPr>
            </w:pPr>
            <w:r w:rsidRPr="0062760A">
              <w:rPr>
                <w:rFonts w:ascii="Times New Roman" w:hAnsi="Times New Roman" w:cs="Times New Roman"/>
              </w:rPr>
              <w:t xml:space="preserve">Tourism </w:t>
            </w:r>
            <w:proofErr w:type="spellStart"/>
            <w:r w:rsidR="00B05351">
              <w:rPr>
                <w:rFonts w:ascii="Times New Roman" w:hAnsi="Times New Roman" w:cs="Times New Roman"/>
              </w:rPr>
              <w:t>Ant</w:t>
            </w:r>
            <w:r w:rsidR="00A71BB0" w:rsidRPr="0062760A">
              <w:rPr>
                <w:rFonts w:ascii="Times New Roman" w:hAnsi="Times New Roman" w:cs="Times New Roman"/>
              </w:rPr>
              <w:t>ropology</w:t>
            </w:r>
            <w:proofErr w:type="spellEnd"/>
          </w:p>
        </w:tc>
        <w:tc>
          <w:tcPr>
            <w:tcW w:w="1071" w:type="dxa"/>
          </w:tcPr>
          <w:p w:rsidR="00293F2A" w:rsidRPr="0062760A" w:rsidRDefault="00293F2A" w:rsidP="00CE59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2760A">
              <w:rPr>
                <w:rFonts w:ascii="Times New Roman" w:hAnsi="Times New Roman" w:cs="Times New Roman"/>
              </w:rPr>
              <w:t>3</w:t>
            </w:r>
          </w:p>
        </w:tc>
      </w:tr>
      <w:tr w:rsidR="00293F2A" w:rsidRPr="0062760A" w:rsidTr="00CE59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293F2A" w:rsidRPr="0062760A" w:rsidRDefault="00293F2A" w:rsidP="0062760A">
            <w:pPr>
              <w:jc w:val="both"/>
              <w:rPr>
                <w:rFonts w:ascii="Times New Roman" w:hAnsi="Times New Roman" w:cs="Times New Roman"/>
              </w:rPr>
            </w:pPr>
            <w:r w:rsidRPr="0062760A">
              <w:rPr>
                <w:rFonts w:ascii="Times New Roman" w:hAnsi="Times New Roman" w:cs="Times New Roman"/>
              </w:rPr>
              <w:t>Travel Geography</w:t>
            </w:r>
          </w:p>
        </w:tc>
        <w:tc>
          <w:tcPr>
            <w:tcW w:w="1071" w:type="dxa"/>
          </w:tcPr>
          <w:p w:rsidR="00293F2A" w:rsidRPr="0062760A" w:rsidRDefault="00293F2A" w:rsidP="00CE5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2760A">
              <w:rPr>
                <w:rFonts w:ascii="Times New Roman" w:hAnsi="Times New Roman" w:cs="Times New Roman"/>
              </w:rPr>
              <w:t>4</w:t>
            </w:r>
          </w:p>
        </w:tc>
      </w:tr>
      <w:tr w:rsidR="00293F2A" w:rsidRPr="0062760A" w:rsidTr="00CE5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293F2A" w:rsidRPr="0062760A" w:rsidRDefault="00293F2A" w:rsidP="0062760A">
            <w:pPr>
              <w:jc w:val="both"/>
              <w:rPr>
                <w:rFonts w:ascii="Times New Roman" w:hAnsi="Times New Roman" w:cs="Times New Roman"/>
              </w:rPr>
            </w:pPr>
            <w:r w:rsidRPr="0062760A">
              <w:rPr>
                <w:rFonts w:ascii="Times New Roman" w:hAnsi="Times New Roman" w:cs="Times New Roman"/>
              </w:rPr>
              <w:t>Tourism Services and Infrastructure</w:t>
            </w:r>
          </w:p>
        </w:tc>
        <w:tc>
          <w:tcPr>
            <w:tcW w:w="1071" w:type="dxa"/>
          </w:tcPr>
          <w:p w:rsidR="00293F2A" w:rsidRPr="0062760A" w:rsidRDefault="00293F2A" w:rsidP="00CE59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2760A">
              <w:rPr>
                <w:rFonts w:ascii="Times New Roman" w:hAnsi="Times New Roman" w:cs="Times New Roman"/>
              </w:rPr>
              <w:t>4</w:t>
            </w:r>
          </w:p>
        </w:tc>
      </w:tr>
      <w:tr w:rsidR="00293F2A" w:rsidRPr="0062760A" w:rsidTr="00CE59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293F2A" w:rsidRPr="0062760A" w:rsidRDefault="00B05351" w:rsidP="006276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Business E</w:t>
            </w:r>
            <w:r w:rsidR="00293F2A" w:rsidRPr="0062760A">
              <w:rPr>
                <w:rFonts w:ascii="Times New Roman" w:hAnsi="Times New Roman" w:cs="Times New Roman"/>
              </w:rPr>
              <w:t>thic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071" w:type="dxa"/>
          </w:tcPr>
          <w:p w:rsidR="00293F2A" w:rsidRPr="0062760A" w:rsidRDefault="00293F2A" w:rsidP="00CE5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2760A">
              <w:rPr>
                <w:rFonts w:ascii="Times New Roman" w:hAnsi="Times New Roman" w:cs="Times New Roman"/>
              </w:rPr>
              <w:t>3</w:t>
            </w:r>
          </w:p>
        </w:tc>
      </w:tr>
      <w:tr w:rsidR="00293F2A" w:rsidRPr="0062760A" w:rsidTr="00CE5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293F2A" w:rsidRPr="0062760A" w:rsidRDefault="00293F2A" w:rsidP="0062760A">
            <w:pPr>
              <w:jc w:val="both"/>
              <w:rPr>
                <w:rFonts w:ascii="Times New Roman" w:hAnsi="Times New Roman" w:cs="Times New Roman"/>
              </w:rPr>
            </w:pPr>
            <w:r w:rsidRPr="0062760A">
              <w:rPr>
                <w:rFonts w:ascii="Times New Roman" w:hAnsi="Times New Roman" w:cs="Times New Roman"/>
              </w:rPr>
              <w:t>Tourism Marketing</w:t>
            </w:r>
          </w:p>
        </w:tc>
        <w:tc>
          <w:tcPr>
            <w:tcW w:w="1071" w:type="dxa"/>
          </w:tcPr>
          <w:p w:rsidR="00293F2A" w:rsidRPr="0062760A" w:rsidRDefault="00293F2A" w:rsidP="00CE59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2760A">
              <w:rPr>
                <w:rFonts w:ascii="Times New Roman" w:hAnsi="Times New Roman" w:cs="Times New Roman"/>
              </w:rPr>
              <w:t>6</w:t>
            </w:r>
          </w:p>
        </w:tc>
      </w:tr>
      <w:tr w:rsidR="00293F2A" w:rsidRPr="0062760A" w:rsidTr="00CE59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293F2A" w:rsidRPr="0062760A" w:rsidRDefault="00B05351" w:rsidP="006276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Tourism Company M</w:t>
            </w:r>
            <w:r w:rsidR="00293F2A" w:rsidRPr="0062760A">
              <w:rPr>
                <w:rFonts w:ascii="Times New Roman" w:hAnsi="Times New Roman" w:cs="Times New Roman"/>
              </w:rPr>
              <w:t>anagement</w:t>
            </w:r>
          </w:p>
        </w:tc>
        <w:tc>
          <w:tcPr>
            <w:tcW w:w="1071" w:type="dxa"/>
          </w:tcPr>
          <w:p w:rsidR="00293F2A" w:rsidRPr="0062760A" w:rsidRDefault="00293F2A" w:rsidP="00CE5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2760A">
              <w:rPr>
                <w:rFonts w:ascii="Times New Roman" w:hAnsi="Times New Roman" w:cs="Times New Roman"/>
              </w:rPr>
              <w:t>3</w:t>
            </w:r>
          </w:p>
        </w:tc>
      </w:tr>
      <w:tr w:rsidR="00293F2A" w:rsidRPr="0062760A" w:rsidTr="00CE5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293F2A" w:rsidRPr="0062760A" w:rsidRDefault="00293F2A" w:rsidP="0062760A">
            <w:pPr>
              <w:jc w:val="both"/>
              <w:rPr>
                <w:rFonts w:ascii="Times New Roman" w:hAnsi="Times New Roman" w:cs="Times New Roman"/>
              </w:rPr>
            </w:pPr>
            <w:r w:rsidRPr="0062760A">
              <w:rPr>
                <w:rFonts w:ascii="Times New Roman" w:hAnsi="Times New Roman" w:cs="Times New Roman"/>
              </w:rPr>
              <w:t>Transportation</w:t>
            </w:r>
          </w:p>
        </w:tc>
        <w:tc>
          <w:tcPr>
            <w:tcW w:w="1071" w:type="dxa"/>
          </w:tcPr>
          <w:p w:rsidR="00293F2A" w:rsidRPr="0062760A" w:rsidRDefault="00293F2A" w:rsidP="00CE59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2760A">
              <w:rPr>
                <w:rFonts w:ascii="Times New Roman" w:hAnsi="Times New Roman" w:cs="Times New Roman"/>
              </w:rPr>
              <w:t>3</w:t>
            </w:r>
          </w:p>
        </w:tc>
      </w:tr>
      <w:tr w:rsidR="00293F2A" w:rsidRPr="0062760A" w:rsidTr="00CE59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293F2A" w:rsidRPr="0062760A" w:rsidRDefault="00B05351" w:rsidP="006276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Hotel M</w:t>
            </w:r>
            <w:r w:rsidR="00293F2A" w:rsidRPr="0062760A">
              <w:rPr>
                <w:rFonts w:ascii="Times New Roman" w:hAnsi="Times New Roman" w:cs="Times New Roman"/>
              </w:rPr>
              <w:t>anagement</w:t>
            </w:r>
          </w:p>
        </w:tc>
        <w:tc>
          <w:tcPr>
            <w:tcW w:w="1071" w:type="dxa"/>
          </w:tcPr>
          <w:p w:rsidR="00293F2A" w:rsidRPr="0062760A" w:rsidRDefault="00293F2A" w:rsidP="00CE5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2760A">
              <w:rPr>
                <w:rFonts w:ascii="Times New Roman" w:hAnsi="Times New Roman" w:cs="Times New Roman"/>
              </w:rPr>
              <w:t>3</w:t>
            </w:r>
          </w:p>
        </w:tc>
      </w:tr>
      <w:tr w:rsidR="00293F2A" w:rsidRPr="0062760A" w:rsidTr="00CE5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293F2A" w:rsidRPr="0062760A" w:rsidRDefault="00B05351" w:rsidP="006276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Catering T</w:t>
            </w:r>
            <w:r w:rsidR="00293F2A" w:rsidRPr="0062760A">
              <w:rPr>
                <w:rFonts w:ascii="Times New Roman" w:hAnsi="Times New Roman" w:cs="Times New Roman"/>
              </w:rPr>
              <w:t>echnology</w:t>
            </w:r>
          </w:p>
        </w:tc>
        <w:tc>
          <w:tcPr>
            <w:tcW w:w="1071" w:type="dxa"/>
          </w:tcPr>
          <w:p w:rsidR="00B05351" w:rsidRPr="0062760A" w:rsidRDefault="00293F2A" w:rsidP="00B05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2760A">
              <w:rPr>
                <w:rFonts w:ascii="Times New Roman" w:hAnsi="Times New Roman" w:cs="Times New Roman"/>
              </w:rPr>
              <w:t>3</w:t>
            </w:r>
          </w:p>
        </w:tc>
      </w:tr>
      <w:tr w:rsidR="00293F2A" w:rsidRPr="0062760A" w:rsidTr="00CE59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293F2A" w:rsidRPr="0062760A" w:rsidRDefault="004B01B4" w:rsidP="006276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Leadership and Event M</w:t>
            </w:r>
            <w:r w:rsidR="00293F2A" w:rsidRPr="0062760A">
              <w:rPr>
                <w:rFonts w:ascii="Times New Roman" w:hAnsi="Times New Roman" w:cs="Times New Roman"/>
              </w:rPr>
              <w:t>anagement</w:t>
            </w:r>
          </w:p>
        </w:tc>
        <w:tc>
          <w:tcPr>
            <w:tcW w:w="1071" w:type="dxa"/>
          </w:tcPr>
          <w:p w:rsidR="00293F2A" w:rsidRPr="0062760A" w:rsidRDefault="00293F2A" w:rsidP="00CE5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2760A">
              <w:rPr>
                <w:rFonts w:ascii="Times New Roman" w:hAnsi="Times New Roman" w:cs="Times New Roman"/>
              </w:rPr>
              <w:t>3</w:t>
            </w:r>
          </w:p>
        </w:tc>
      </w:tr>
      <w:tr w:rsidR="00293F2A" w:rsidRPr="0062760A" w:rsidTr="00CE5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293F2A" w:rsidRPr="0062760A" w:rsidRDefault="00293F2A" w:rsidP="004B01B4">
            <w:pPr>
              <w:jc w:val="both"/>
              <w:rPr>
                <w:rFonts w:ascii="Times New Roman" w:hAnsi="Times New Roman" w:cs="Times New Roman"/>
              </w:rPr>
            </w:pPr>
            <w:r w:rsidRPr="0062760A">
              <w:rPr>
                <w:rFonts w:ascii="Times New Roman" w:hAnsi="Times New Roman" w:cs="Times New Roman"/>
              </w:rPr>
              <w:t>Foreign Language Russian</w:t>
            </w:r>
            <w:r w:rsidR="004B01B4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="004B01B4">
              <w:rPr>
                <w:rFonts w:ascii="Times New Roman" w:hAnsi="Times New Roman" w:cs="Times New Roman"/>
              </w:rPr>
              <w:t>Reserv</w:t>
            </w:r>
            <w:proofErr w:type="spellEnd"/>
            <w:r w:rsidR="004B01B4">
              <w:rPr>
                <w:rFonts w:ascii="Times New Roman" w:hAnsi="Times New Roman" w:cs="Times New Roman"/>
              </w:rPr>
              <w:t>. Systems</w:t>
            </w:r>
          </w:p>
        </w:tc>
        <w:tc>
          <w:tcPr>
            <w:tcW w:w="1071" w:type="dxa"/>
          </w:tcPr>
          <w:p w:rsidR="00293F2A" w:rsidRPr="0062760A" w:rsidRDefault="00293F2A" w:rsidP="00CE59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2760A">
              <w:rPr>
                <w:rFonts w:ascii="Times New Roman" w:hAnsi="Times New Roman" w:cs="Times New Roman"/>
              </w:rPr>
              <w:t>3</w:t>
            </w:r>
          </w:p>
        </w:tc>
      </w:tr>
    </w:tbl>
    <w:p w:rsidR="00403544" w:rsidRPr="0062760A" w:rsidRDefault="00403544" w:rsidP="0062760A">
      <w:pPr>
        <w:jc w:val="both"/>
        <w:rPr>
          <w:rFonts w:ascii="Times New Roman" w:hAnsi="Times New Roman" w:cs="Times New Roman"/>
        </w:rPr>
      </w:pPr>
    </w:p>
    <w:p w:rsidR="00293F2A" w:rsidRPr="0062760A" w:rsidRDefault="00293F2A" w:rsidP="0062760A">
      <w:pPr>
        <w:pStyle w:val="Nadpis2"/>
      </w:pPr>
      <w:r w:rsidRPr="0062760A">
        <w:t xml:space="preserve">Study </w:t>
      </w:r>
      <w:r w:rsidRPr="00A71BB0">
        <w:rPr>
          <w:lang w:val="en-GB"/>
        </w:rPr>
        <w:t>programme</w:t>
      </w:r>
      <w:r w:rsidRPr="0062760A">
        <w:t xml:space="preserve"> Tourism – spring semester (courses in English)</w:t>
      </w:r>
    </w:p>
    <w:tbl>
      <w:tblPr>
        <w:tblStyle w:val="Stednmka2zvraznn3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992"/>
      </w:tblGrid>
      <w:tr w:rsidR="00CE5956" w:rsidRPr="0062760A" w:rsidTr="00CE59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70" w:type="dxa"/>
          </w:tcPr>
          <w:p w:rsidR="00CE5956" w:rsidRPr="00CE5956" w:rsidRDefault="00867B6D" w:rsidP="006276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COURSE</w:t>
            </w:r>
          </w:p>
        </w:tc>
        <w:tc>
          <w:tcPr>
            <w:tcW w:w="992" w:type="dxa"/>
          </w:tcPr>
          <w:p w:rsidR="00CE5956" w:rsidRPr="00CE5956" w:rsidRDefault="00CE5956" w:rsidP="0062760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CE5956">
              <w:rPr>
                <w:rFonts w:ascii="Times New Roman" w:hAnsi="Times New Roman" w:cs="Times New Roman"/>
                <w:sz w:val="28"/>
              </w:rPr>
              <w:t>ECTS</w:t>
            </w:r>
          </w:p>
        </w:tc>
      </w:tr>
      <w:tr w:rsidR="00293F2A" w:rsidRPr="0062760A" w:rsidTr="00CE5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293F2A" w:rsidRPr="0062760A" w:rsidRDefault="0062760A" w:rsidP="0062760A">
            <w:pPr>
              <w:jc w:val="both"/>
              <w:rPr>
                <w:rFonts w:ascii="Times New Roman" w:hAnsi="Times New Roman" w:cs="Times New Roman"/>
              </w:rPr>
            </w:pPr>
            <w:r w:rsidRPr="0062760A">
              <w:rPr>
                <w:rFonts w:ascii="Times New Roman" w:hAnsi="Times New Roman" w:cs="Times New Roman"/>
              </w:rPr>
              <w:t>Introduction to Philosophy</w:t>
            </w:r>
          </w:p>
        </w:tc>
        <w:tc>
          <w:tcPr>
            <w:tcW w:w="992" w:type="dxa"/>
          </w:tcPr>
          <w:p w:rsidR="00293F2A" w:rsidRPr="0062760A" w:rsidRDefault="0062760A" w:rsidP="00CE59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2760A">
              <w:rPr>
                <w:rFonts w:ascii="Times New Roman" w:hAnsi="Times New Roman" w:cs="Times New Roman"/>
              </w:rPr>
              <w:t>3</w:t>
            </w:r>
          </w:p>
        </w:tc>
      </w:tr>
      <w:tr w:rsidR="00293F2A" w:rsidRPr="0062760A" w:rsidTr="00CE59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293F2A" w:rsidRPr="0062760A" w:rsidRDefault="0062760A" w:rsidP="0062760A">
            <w:pPr>
              <w:jc w:val="both"/>
              <w:rPr>
                <w:rFonts w:ascii="Times New Roman" w:hAnsi="Times New Roman" w:cs="Times New Roman"/>
              </w:rPr>
            </w:pPr>
            <w:r w:rsidRPr="0062760A">
              <w:rPr>
                <w:rFonts w:ascii="Times New Roman" w:hAnsi="Times New Roman" w:cs="Times New Roman"/>
              </w:rPr>
              <w:t>Information Technologies</w:t>
            </w:r>
          </w:p>
        </w:tc>
        <w:tc>
          <w:tcPr>
            <w:tcW w:w="992" w:type="dxa"/>
          </w:tcPr>
          <w:p w:rsidR="00293F2A" w:rsidRPr="0062760A" w:rsidRDefault="0062760A" w:rsidP="00CE5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2760A">
              <w:rPr>
                <w:rFonts w:ascii="Times New Roman" w:hAnsi="Times New Roman" w:cs="Times New Roman"/>
              </w:rPr>
              <w:t>6</w:t>
            </w:r>
          </w:p>
        </w:tc>
      </w:tr>
      <w:tr w:rsidR="00293F2A" w:rsidRPr="0062760A" w:rsidTr="00CE5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293F2A" w:rsidRPr="0062760A" w:rsidRDefault="0062760A" w:rsidP="0062760A">
            <w:pPr>
              <w:jc w:val="both"/>
              <w:rPr>
                <w:rFonts w:ascii="Times New Roman" w:hAnsi="Times New Roman" w:cs="Times New Roman"/>
              </w:rPr>
            </w:pPr>
            <w:r w:rsidRPr="0062760A">
              <w:rPr>
                <w:rFonts w:ascii="Times New Roman" w:hAnsi="Times New Roman" w:cs="Times New Roman"/>
              </w:rPr>
              <w:t>Foreign Language German</w:t>
            </w:r>
          </w:p>
        </w:tc>
        <w:tc>
          <w:tcPr>
            <w:tcW w:w="992" w:type="dxa"/>
          </w:tcPr>
          <w:p w:rsidR="00293F2A" w:rsidRPr="0062760A" w:rsidRDefault="004B01B4" w:rsidP="00CE59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93F2A" w:rsidRPr="0062760A" w:rsidTr="00CE59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293F2A" w:rsidRPr="0062760A" w:rsidRDefault="0062760A" w:rsidP="0062760A">
            <w:pPr>
              <w:jc w:val="both"/>
              <w:rPr>
                <w:rFonts w:ascii="Times New Roman" w:hAnsi="Times New Roman" w:cs="Times New Roman"/>
              </w:rPr>
            </w:pPr>
            <w:r w:rsidRPr="0062760A">
              <w:rPr>
                <w:rFonts w:ascii="Times New Roman" w:hAnsi="Times New Roman" w:cs="Times New Roman"/>
              </w:rPr>
              <w:t>Economics</w:t>
            </w:r>
          </w:p>
        </w:tc>
        <w:tc>
          <w:tcPr>
            <w:tcW w:w="992" w:type="dxa"/>
          </w:tcPr>
          <w:p w:rsidR="00293F2A" w:rsidRPr="0062760A" w:rsidRDefault="0062760A" w:rsidP="00CE5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2760A">
              <w:rPr>
                <w:rFonts w:ascii="Times New Roman" w:hAnsi="Times New Roman" w:cs="Times New Roman"/>
              </w:rPr>
              <w:t>7</w:t>
            </w:r>
          </w:p>
        </w:tc>
      </w:tr>
      <w:tr w:rsidR="00293F2A" w:rsidRPr="0062760A" w:rsidTr="00CE5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293F2A" w:rsidRPr="0062760A" w:rsidRDefault="0062760A" w:rsidP="0062760A">
            <w:pPr>
              <w:jc w:val="both"/>
              <w:rPr>
                <w:rFonts w:ascii="Times New Roman" w:hAnsi="Times New Roman" w:cs="Times New Roman"/>
              </w:rPr>
            </w:pPr>
            <w:r w:rsidRPr="0062760A">
              <w:rPr>
                <w:rFonts w:ascii="Times New Roman" w:hAnsi="Times New Roman" w:cs="Times New Roman"/>
              </w:rPr>
              <w:t>Management</w:t>
            </w:r>
          </w:p>
        </w:tc>
        <w:tc>
          <w:tcPr>
            <w:tcW w:w="992" w:type="dxa"/>
          </w:tcPr>
          <w:p w:rsidR="00293F2A" w:rsidRPr="0062760A" w:rsidRDefault="0062760A" w:rsidP="00CE59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2760A">
              <w:rPr>
                <w:rFonts w:ascii="Times New Roman" w:hAnsi="Times New Roman" w:cs="Times New Roman"/>
              </w:rPr>
              <w:t>6</w:t>
            </w:r>
          </w:p>
        </w:tc>
      </w:tr>
      <w:tr w:rsidR="00293F2A" w:rsidRPr="0062760A" w:rsidTr="00CE59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293F2A" w:rsidRPr="0062760A" w:rsidRDefault="0062760A" w:rsidP="0062760A">
            <w:pPr>
              <w:jc w:val="both"/>
              <w:rPr>
                <w:rFonts w:ascii="Times New Roman" w:hAnsi="Times New Roman" w:cs="Times New Roman"/>
              </w:rPr>
            </w:pPr>
            <w:r w:rsidRPr="0062760A">
              <w:rPr>
                <w:rFonts w:ascii="Times New Roman" w:hAnsi="Times New Roman" w:cs="Times New Roman"/>
              </w:rPr>
              <w:t>Basics of Marketing</w:t>
            </w:r>
          </w:p>
        </w:tc>
        <w:tc>
          <w:tcPr>
            <w:tcW w:w="992" w:type="dxa"/>
          </w:tcPr>
          <w:p w:rsidR="00293F2A" w:rsidRPr="0062760A" w:rsidRDefault="0062760A" w:rsidP="00CE5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2760A">
              <w:rPr>
                <w:rFonts w:ascii="Times New Roman" w:hAnsi="Times New Roman" w:cs="Times New Roman"/>
              </w:rPr>
              <w:t>4</w:t>
            </w:r>
          </w:p>
        </w:tc>
      </w:tr>
      <w:tr w:rsidR="00293F2A" w:rsidRPr="0062760A" w:rsidTr="00CE5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293F2A" w:rsidRPr="0062760A" w:rsidRDefault="0062760A" w:rsidP="0062760A">
            <w:pPr>
              <w:jc w:val="both"/>
              <w:rPr>
                <w:rFonts w:ascii="Times New Roman" w:hAnsi="Times New Roman" w:cs="Times New Roman"/>
              </w:rPr>
            </w:pPr>
            <w:r w:rsidRPr="0062760A">
              <w:rPr>
                <w:rFonts w:ascii="Times New Roman" w:hAnsi="Times New Roman" w:cs="Times New Roman"/>
              </w:rPr>
              <w:t>Enviro</w:t>
            </w:r>
            <w:r w:rsidR="00D2318D">
              <w:rPr>
                <w:rFonts w:ascii="Times New Roman" w:hAnsi="Times New Roman" w:cs="Times New Roman"/>
              </w:rPr>
              <w:t>n</w:t>
            </w:r>
            <w:r w:rsidRPr="0062760A">
              <w:rPr>
                <w:rFonts w:ascii="Times New Roman" w:hAnsi="Times New Roman" w:cs="Times New Roman"/>
              </w:rPr>
              <w:t>ment and Human Safety</w:t>
            </w:r>
          </w:p>
        </w:tc>
        <w:tc>
          <w:tcPr>
            <w:tcW w:w="992" w:type="dxa"/>
          </w:tcPr>
          <w:p w:rsidR="00293F2A" w:rsidRPr="0062760A" w:rsidRDefault="0062760A" w:rsidP="00CE59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2760A">
              <w:rPr>
                <w:rFonts w:ascii="Times New Roman" w:hAnsi="Times New Roman" w:cs="Times New Roman"/>
              </w:rPr>
              <w:t>4</w:t>
            </w:r>
          </w:p>
        </w:tc>
      </w:tr>
      <w:tr w:rsidR="00293F2A" w:rsidRPr="0062760A" w:rsidTr="00CE59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293F2A" w:rsidRPr="0062760A" w:rsidRDefault="0062760A" w:rsidP="0062760A">
            <w:pPr>
              <w:jc w:val="both"/>
              <w:rPr>
                <w:rFonts w:ascii="Times New Roman" w:hAnsi="Times New Roman" w:cs="Times New Roman"/>
              </w:rPr>
            </w:pPr>
            <w:r w:rsidRPr="0062760A">
              <w:rPr>
                <w:rFonts w:ascii="Times New Roman" w:hAnsi="Times New Roman" w:cs="Times New Roman"/>
              </w:rPr>
              <w:t>Finances</w:t>
            </w:r>
          </w:p>
        </w:tc>
        <w:tc>
          <w:tcPr>
            <w:tcW w:w="992" w:type="dxa"/>
          </w:tcPr>
          <w:p w:rsidR="00293F2A" w:rsidRPr="0062760A" w:rsidRDefault="0062760A" w:rsidP="00CE5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2760A">
              <w:rPr>
                <w:rFonts w:ascii="Times New Roman" w:hAnsi="Times New Roman" w:cs="Times New Roman"/>
              </w:rPr>
              <w:t>3</w:t>
            </w:r>
          </w:p>
        </w:tc>
      </w:tr>
      <w:tr w:rsidR="00293F2A" w:rsidRPr="0062760A" w:rsidTr="00CE5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293F2A" w:rsidRPr="0062760A" w:rsidRDefault="004B01B4" w:rsidP="006276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Tourism R</w:t>
            </w:r>
            <w:r w:rsidR="00D2318D">
              <w:rPr>
                <w:rFonts w:ascii="Times New Roman" w:hAnsi="Times New Roman" w:cs="Times New Roman"/>
              </w:rPr>
              <w:t>es</w:t>
            </w:r>
            <w:r w:rsidR="0062760A" w:rsidRPr="0062760A">
              <w:rPr>
                <w:rFonts w:ascii="Times New Roman" w:hAnsi="Times New Roman" w:cs="Times New Roman"/>
              </w:rPr>
              <w:t>ources in Lithuania</w:t>
            </w:r>
          </w:p>
        </w:tc>
        <w:tc>
          <w:tcPr>
            <w:tcW w:w="992" w:type="dxa"/>
          </w:tcPr>
          <w:p w:rsidR="00293F2A" w:rsidRPr="0062760A" w:rsidRDefault="0062760A" w:rsidP="00CE59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2760A">
              <w:rPr>
                <w:rFonts w:ascii="Times New Roman" w:hAnsi="Times New Roman" w:cs="Times New Roman"/>
              </w:rPr>
              <w:t>3</w:t>
            </w:r>
          </w:p>
        </w:tc>
      </w:tr>
      <w:tr w:rsidR="004B01B4" w:rsidRPr="0062760A" w:rsidTr="00CE59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4B01B4" w:rsidRPr="0062760A" w:rsidRDefault="004B01B4" w:rsidP="006276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Foreign Language (Business English)</w:t>
            </w:r>
          </w:p>
        </w:tc>
        <w:tc>
          <w:tcPr>
            <w:tcW w:w="992" w:type="dxa"/>
          </w:tcPr>
          <w:p w:rsidR="004B01B4" w:rsidRPr="0062760A" w:rsidRDefault="004B01B4" w:rsidP="00CE5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B01B4" w:rsidRPr="0062760A" w:rsidTr="00CE5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4B01B4" w:rsidRPr="0062760A" w:rsidRDefault="004B01B4" w:rsidP="006276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Tourism Company Management</w:t>
            </w:r>
          </w:p>
        </w:tc>
        <w:tc>
          <w:tcPr>
            <w:tcW w:w="992" w:type="dxa"/>
          </w:tcPr>
          <w:p w:rsidR="004B01B4" w:rsidRPr="0062760A" w:rsidRDefault="004B01B4" w:rsidP="00CE59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93F2A" w:rsidRPr="0062760A" w:rsidTr="00CE59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293F2A" w:rsidRPr="0062760A" w:rsidRDefault="0062760A" w:rsidP="0062760A">
            <w:pPr>
              <w:jc w:val="both"/>
              <w:rPr>
                <w:rFonts w:ascii="Times New Roman" w:hAnsi="Times New Roman" w:cs="Times New Roman"/>
              </w:rPr>
            </w:pPr>
            <w:r w:rsidRPr="0062760A">
              <w:rPr>
                <w:rFonts w:ascii="Times New Roman" w:hAnsi="Times New Roman" w:cs="Times New Roman"/>
              </w:rPr>
              <w:lastRenderedPageBreak/>
              <w:t>Methodology of Excursions</w:t>
            </w:r>
          </w:p>
        </w:tc>
        <w:tc>
          <w:tcPr>
            <w:tcW w:w="992" w:type="dxa"/>
          </w:tcPr>
          <w:p w:rsidR="00293F2A" w:rsidRPr="0062760A" w:rsidRDefault="0062760A" w:rsidP="00CE5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2760A">
              <w:rPr>
                <w:rFonts w:ascii="Times New Roman" w:hAnsi="Times New Roman" w:cs="Times New Roman"/>
              </w:rPr>
              <w:t>3</w:t>
            </w:r>
          </w:p>
        </w:tc>
      </w:tr>
      <w:tr w:rsidR="004B01B4" w:rsidRPr="0062760A" w:rsidTr="00CE5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4B01B4" w:rsidRDefault="004B01B4" w:rsidP="006276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Hotel Management</w:t>
            </w:r>
          </w:p>
        </w:tc>
        <w:tc>
          <w:tcPr>
            <w:tcW w:w="992" w:type="dxa"/>
          </w:tcPr>
          <w:p w:rsidR="004B01B4" w:rsidRPr="0062760A" w:rsidRDefault="004B01B4" w:rsidP="00CE59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93F2A" w:rsidRPr="0062760A" w:rsidTr="00CE59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293F2A" w:rsidRPr="0062760A" w:rsidRDefault="004B01B4" w:rsidP="006276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Operations of Catering S</w:t>
            </w:r>
            <w:r w:rsidR="0062760A" w:rsidRPr="0062760A">
              <w:rPr>
                <w:rFonts w:ascii="Times New Roman" w:hAnsi="Times New Roman" w:cs="Times New Roman"/>
              </w:rPr>
              <w:t>ervices</w:t>
            </w:r>
          </w:p>
        </w:tc>
        <w:tc>
          <w:tcPr>
            <w:tcW w:w="992" w:type="dxa"/>
          </w:tcPr>
          <w:p w:rsidR="00293F2A" w:rsidRPr="0062760A" w:rsidRDefault="0062760A" w:rsidP="00CE5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2760A">
              <w:rPr>
                <w:rFonts w:ascii="Times New Roman" w:hAnsi="Times New Roman" w:cs="Times New Roman"/>
              </w:rPr>
              <w:t>3</w:t>
            </w:r>
          </w:p>
        </w:tc>
      </w:tr>
      <w:tr w:rsidR="00293F2A" w:rsidRPr="0062760A" w:rsidTr="00CE5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293F2A" w:rsidRPr="0062760A" w:rsidRDefault="0062760A" w:rsidP="0062760A">
            <w:pPr>
              <w:jc w:val="both"/>
              <w:rPr>
                <w:rFonts w:ascii="Times New Roman" w:hAnsi="Times New Roman" w:cs="Times New Roman"/>
              </w:rPr>
            </w:pPr>
            <w:r w:rsidRPr="0062760A">
              <w:rPr>
                <w:rFonts w:ascii="Times New Roman" w:hAnsi="Times New Roman" w:cs="Times New Roman"/>
              </w:rPr>
              <w:t>Sociology</w:t>
            </w:r>
            <w:r w:rsidR="004B01B4">
              <w:rPr>
                <w:rFonts w:ascii="Times New Roman" w:hAnsi="Times New Roman" w:cs="Times New Roman"/>
              </w:rPr>
              <w:t xml:space="preserve"> and Basics of Applied Research</w:t>
            </w:r>
          </w:p>
        </w:tc>
        <w:tc>
          <w:tcPr>
            <w:tcW w:w="992" w:type="dxa"/>
          </w:tcPr>
          <w:p w:rsidR="00293F2A" w:rsidRPr="0062760A" w:rsidRDefault="0062760A" w:rsidP="00CE59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2760A">
              <w:rPr>
                <w:rFonts w:ascii="Times New Roman" w:hAnsi="Times New Roman" w:cs="Times New Roman"/>
              </w:rPr>
              <w:t>3</w:t>
            </w:r>
          </w:p>
        </w:tc>
      </w:tr>
    </w:tbl>
    <w:p w:rsidR="003D4C8A" w:rsidRPr="0062760A" w:rsidRDefault="003D4C8A" w:rsidP="0062760A">
      <w:pPr>
        <w:pStyle w:val="Nadpis1"/>
      </w:pPr>
      <w:r w:rsidRPr="0062760A">
        <w:t>Fall semester / spring semester</w:t>
      </w:r>
    </w:p>
    <w:p w:rsidR="00392CCA" w:rsidRPr="0062760A" w:rsidRDefault="00A71BB0" w:rsidP="002E37AB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academic year in Kauno Kolegija </w:t>
      </w:r>
      <w:r w:rsidR="003D4C8A" w:rsidRPr="0062760A">
        <w:rPr>
          <w:rFonts w:ascii="Times New Roman" w:hAnsi="Times New Roman" w:cs="Times New Roman"/>
        </w:rPr>
        <w:t xml:space="preserve">is divided into </w:t>
      </w:r>
      <w:r w:rsidR="002E37AB">
        <w:rPr>
          <w:rFonts w:ascii="Times New Roman" w:hAnsi="Times New Roman" w:cs="Times New Roman"/>
        </w:rPr>
        <w:t>semesters</w:t>
      </w:r>
      <w:r w:rsidR="003D4C8A" w:rsidRPr="0062760A">
        <w:rPr>
          <w:rFonts w:ascii="Times New Roman" w:hAnsi="Times New Roman" w:cs="Times New Roman"/>
        </w:rPr>
        <w:t xml:space="preserve"> – </w:t>
      </w:r>
      <w:r w:rsidR="002E37AB">
        <w:rPr>
          <w:rFonts w:ascii="Times New Roman" w:hAnsi="Times New Roman" w:cs="Times New Roman"/>
        </w:rPr>
        <w:t>AUTUMN and SPRING</w:t>
      </w:r>
      <w:r w:rsidR="003D4C8A" w:rsidRPr="0062760A">
        <w:rPr>
          <w:rFonts w:ascii="Times New Roman" w:hAnsi="Times New Roman" w:cs="Times New Roman"/>
        </w:rPr>
        <w:t xml:space="preserve"> SEMESTER</w:t>
      </w:r>
      <w:r w:rsidR="002E37AB">
        <w:rPr>
          <w:rFonts w:ascii="Times New Roman" w:hAnsi="Times New Roman" w:cs="Times New Roman"/>
        </w:rPr>
        <w:t>S</w:t>
      </w:r>
      <w:r w:rsidR="003D4C8A" w:rsidRPr="0062760A">
        <w:rPr>
          <w:rFonts w:ascii="Times New Roman" w:hAnsi="Times New Roman" w:cs="Times New Roman"/>
        </w:rPr>
        <w:t>.</w:t>
      </w:r>
      <w:r w:rsidR="00392CCA" w:rsidRPr="0062760A">
        <w:rPr>
          <w:rFonts w:ascii="Times New Roman" w:hAnsi="Times New Roman" w:cs="Times New Roman"/>
        </w:rPr>
        <w:t xml:space="preserve"> It is possible to choose </w:t>
      </w:r>
      <w:r w:rsidR="002E37AB">
        <w:rPr>
          <w:rFonts w:ascii="Times New Roman" w:hAnsi="Times New Roman" w:cs="Times New Roman"/>
        </w:rPr>
        <w:t>courses directly</w:t>
      </w:r>
      <w:r w:rsidR="00392CCA" w:rsidRPr="0062760A">
        <w:rPr>
          <w:rFonts w:ascii="Times New Roman" w:hAnsi="Times New Roman" w:cs="Times New Roman"/>
        </w:rPr>
        <w:t xml:space="preserve"> from your study </w:t>
      </w:r>
      <w:r w:rsidRPr="00A71BB0">
        <w:rPr>
          <w:rFonts w:ascii="Times New Roman" w:hAnsi="Times New Roman" w:cs="Times New Roman"/>
          <w:lang w:val="en-GB"/>
        </w:rPr>
        <w:t>programme</w:t>
      </w:r>
      <w:r w:rsidR="00392CCA" w:rsidRPr="0062760A">
        <w:rPr>
          <w:rFonts w:ascii="Times New Roman" w:hAnsi="Times New Roman" w:cs="Times New Roman"/>
        </w:rPr>
        <w:t xml:space="preserve"> or</w:t>
      </w:r>
      <w:r w:rsidR="00D2318D">
        <w:rPr>
          <w:rFonts w:ascii="Times New Roman" w:hAnsi="Times New Roman" w:cs="Times New Roman"/>
        </w:rPr>
        <w:t xml:space="preserve"> </w:t>
      </w:r>
      <w:r w:rsidR="002E37AB">
        <w:rPr>
          <w:rFonts w:ascii="Times New Roman" w:hAnsi="Times New Roman" w:cs="Times New Roman"/>
        </w:rPr>
        <w:t xml:space="preserve">from </w:t>
      </w:r>
      <w:r w:rsidR="00D2318D">
        <w:rPr>
          <w:rFonts w:ascii="Times New Roman" w:hAnsi="Times New Roman" w:cs="Times New Roman"/>
        </w:rPr>
        <w:t>a</w:t>
      </w:r>
      <w:r w:rsidR="00392CCA" w:rsidRPr="0062760A">
        <w:rPr>
          <w:rFonts w:ascii="Times New Roman" w:hAnsi="Times New Roman" w:cs="Times New Roman"/>
        </w:rPr>
        <w:t xml:space="preserve"> different one which is taught </w:t>
      </w:r>
      <w:r w:rsidR="00D2318D">
        <w:rPr>
          <w:rFonts w:ascii="Times New Roman" w:hAnsi="Times New Roman" w:cs="Times New Roman"/>
        </w:rPr>
        <w:t>at</w:t>
      </w:r>
      <w:r w:rsidR="00392CCA" w:rsidRPr="0062760A">
        <w:rPr>
          <w:rFonts w:ascii="Times New Roman" w:hAnsi="Times New Roman" w:cs="Times New Roman"/>
        </w:rPr>
        <w:t xml:space="preserve"> </w:t>
      </w:r>
      <w:r w:rsidR="00D2318D">
        <w:rPr>
          <w:rFonts w:ascii="Times New Roman" w:hAnsi="Times New Roman" w:cs="Times New Roman"/>
        </w:rPr>
        <w:t>an</w:t>
      </w:r>
      <w:r w:rsidR="00392CCA" w:rsidRPr="0062760A">
        <w:rPr>
          <w:rFonts w:ascii="Times New Roman" w:hAnsi="Times New Roman" w:cs="Times New Roman"/>
        </w:rPr>
        <w:t>other faculty.</w:t>
      </w:r>
    </w:p>
    <w:p w:rsidR="003D4C8A" w:rsidRPr="0062760A" w:rsidRDefault="003D4C8A" w:rsidP="0062760A">
      <w:pPr>
        <w:pStyle w:val="Nadpis3"/>
      </w:pPr>
      <w:r w:rsidRPr="0062760A">
        <w:t>The fall semester</w:t>
      </w:r>
    </w:p>
    <w:p w:rsidR="003D4C8A" w:rsidRPr="0062760A" w:rsidRDefault="003D4C8A" w:rsidP="002E37AB">
      <w:pPr>
        <w:spacing w:before="120"/>
        <w:jc w:val="both"/>
        <w:rPr>
          <w:rFonts w:ascii="Times New Roman" w:hAnsi="Times New Roman" w:cs="Times New Roman"/>
        </w:rPr>
      </w:pPr>
      <w:r w:rsidRPr="0062760A">
        <w:rPr>
          <w:rFonts w:ascii="Times New Roman" w:hAnsi="Times New Roman" w:cs="Times New Roman"/>
        </w:rPr>
        <w:t>The fall semester start</w:t>
      </w:r>
      <w:r w:rsidR="00392CCA" w:rsidRPr="0062760A">
        <w:rPr>
          <w:rFonts w:ascii="Times New Roman" w:hAnsi="Times New Roman" w:cs="Times New Roman"/>
        </w:rPr>
        <w:t>s</w:t>
      </w:r>
      <w:r w:rsidRPr="0062760A">
        <w:rPr>
          <w:rFonts w:ascii="Times New Roman" w:hAnsi="Times New Roman" w:cs="Times New Roman"/>
        </w:rPr>
        <w:t xml:space="preserve"> at the beginning of September and ends in the </w:t>
      </w:r>
      <w:r w:rsidR="00D2318D">
        <w:rPr>
          <w:rFonts w:ascii="Times New Roman" w:hAnsi="Times New Roman" w:cs="Times New Roman"/>
        </w:rPr>
        <w:t>middle</w:t>
      </w:r>
      <w:r w:rsidRPr="0062760A">
        <w:rPr>
          <w:rFonts w:ascii="Times New Roman" w:hAnsi="Times New Roman" w:cs="Times New Roman"/>
        </w:rPr>
        <w:t xml:space="preserve"> of December. </w:t>
      </w:r>
    </w:p>
    <w:p w:rsidR="00392CCA" w:rsidRPr="0062760A" w:rsidRDefault="00392CCA" w:rsidP="0062760A">
      <w:pPr>
        <w:pStyle w:val="Nadpis3"/>
      </w:pPr>
      <w:r w:rsidRPr="0062760A">
        <w:t>The spring semester</w:t>
      </w:r>
    </w:p>
    <w:p w:rsidR="00392CCA" w:rsidRPr="0062760A" w:rsidRDefault="00392CCA" w:rsidP="002E37AB">
      <w:pPr>
        <w:spacing w:before="120"/>
        <w:jc w:val="both"/>
        <w:rPr>
          <w:rFonts w:ascii="Times New Roman" w:hAnsi="Times New Roman" w:cs="Times New Roman"/>
        </w:rPr>
      </w:pPr>
      <w:r w:rsidRPr="0062760A">
        <w:rPr>
          <w:rFonts w:ascii="Times New Roman" w:hAnsi="Times New Roman" w:cs="Times New Roman"/>
        </w:rPr>
        <w:t xml:space="preserve">The spring semester starts at the beginning of February and ends in the </w:t>
      </w:r>
      <w:r w:rsidR="00D2318D">
        <w:rPr>
          <w:rFonts w:ascii="Times New Roman" w:hAnsi="Times New Roman" w:cs="Times New Roman"/>
        </w:rPr>
        <w:t>middle</w:t>
      </w:r>
      <w:r w:rsidRPr="0062760A">
        <w:rPr>
          <w:rFonts w:ascii="Times New Roman" w:hAnsi="Times New Roman" w:cs="Times New Roman"/>
        </w:rPr>
        <w:t xml:space="preserve"> of May.</w:t>
      </w:r>
    </w:p>
    <w:p w:rsidR="00392CCA" w:rsidRPr="0062760A" w:rsidRDefault="00392CCA" w:rsidP="0062760A">
      <w:pPr>
        <w:jc w:val="both"/>
        <w:rPr>
          <w:rFonts w:ascii="Times New Roman" w:hAnsi="Times New Roman" w:cs="Times New Roman"/>
        </w:rPr>
      </w:pPr>
      <w:r w:rsidRPr="0062760A">
        <w:rPr>
          <w:rStyle w:val="Nadpis1Char"/>
        </w:rPr>
        <w:t>Exam</w:t>
      </w:r>
      <w:r w:rsidR="00D2318D">
        <w:rPr>
          <w:rStyle w:val="Nadpis1Char"/>
        </w:rPr>
        <w:t>s</w:t>
      </w:r>
      <w:r w:rsidRPr="0062760A">
        <w:rPr>
          <w:rFonts w:ascii="Times New Roman" w:hAnsi="Times New Roman" w:cs="Times New Roman"/>
        </w:rPr>
        <w:t>:</w:t>
      </w:r>
    </w:p>
    <w:p w:rsidR="00392CCA" w:rsidRPr="0062760A" w:rsidRDefault="00D2318D" w:rsidP="00772129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is only one official term for </w:t>
      </w:r>
      <w:r w:rsidR="00114810">
        <w:rPr>
          <w:rFonts w:ascii="Times New Roman" w:hAnsi="Times New Roman" w:cs="Times New Roman"/>
        </w:rPr>
        <w:t>each</w:t>
      </w:r>
      <w:r>
        <w:rPr>
          <w:rFonts w:ascii="Times New Roman" w:hAnsi="Times New Roman" w:cs="Times New Roman"/>
        </w:rPr>
        <w:t xml:space="preserve"> exam</w:t>
      </w:r>
      <w:r w:rsidR="00392CCA" w:rsidRPr="0062760A">
        <w:rPr>
          <w:rFonts w:ascii="Times New Roman" w:hAnsi="Times New Roman" w:cs="Times New Roman"/>
        </w:rPr>
        <w:t xml:space="preserve"> but it is possible to change</w:t>
      </w:r>
      <w:r>
        <w:rPr>
          <w:rFonts w:ascii="Times New Roman" w:hAnsi="Times New Roman" w:cs="Times New Roman"/>
        </w:rPr>
        <w:t xml:space="preserve"> </w:t>
      </w:r>
      <w:r w:rsidR="00114810">
        <w:rPr>
          <w:rFonts w:ascii="Times New Roman" w:hAnsi="Times New Roman" w:cs="Times New Roman"/>
        </w:rPr>
        <w:t xml:space="preserve">it </w:t>
      </w:r>
      <w:r>
        <w:rPr>
          <w:rFonts w:ascii="Times New Roman" w:hAnsi="Times New Roman" w:cs="Times New Roman"/>
        </w:rPr>
        <w:t xml:space="preserve">if the </w:t>
      </w:r>
      <w:r w:rsidR="00392CCA" w:rsidRPr="0062760A">
        <w:rPr>
          <w:rFonts w:ascii="Times New Roman" w:hAnsi="Times New Roman" w:cs="Times New Roman"/>
        </w:rPr>
        <w:t>lecturer</w:t>
      </w:r>
      <w:r>
        <w:rPr>
          <w:rFonts w:ascii="Times New Roman" w:hAnsi="Times New Roman" w:cs="Times New Roman"/>
        </w:rPr>
        <w:t xml:space="preserve"> agrees</w:t>
      </w:r>
      <w:r w:rsidR="00392CCA" w:rsidRPr="0062760A">
        <w:rPr>
          <w:rFonts w:ascii="Times New Roman" w:hAnsi="Times New Roman" w:cs="Times New Roman"/>
        </w:rPr>
        <w:t>.</w:t>
      </w:r>
      <w:r w:rsidR="008E163D" w:rsidRPr="0062760A">
        <w:rPr>
          <w:rFonts w:ascii="Times New Roman" w:hAnsi="Times New Roman" w:cs="Times New Roman"/>
        </w:rPr>
        <w:t xml:space="preserve"> After </w:t>
      </w:r>
      <w:r>
        <w:rPr>
          <w:rFonts w:ascii="Times New Roman" w:hAnsi="Times New Roman" w:cs="Times New Roman"/>
        </w:rPr>
        <w:t xml:space="preserve">the </w:t>
      </w:r>
      <w:r w:rsidR="008E163D" w:rsidRPr="0062760A">
        <w:rPr>
          <w:rFonts w:ascii="Times New Roman" w:hAnsi="Times New Roman" w:cs="Times New Roman"/>
        </w:rPr>
        <w:t>exam you have to</w:t>
      </w:r>
      <w:r>
        <w:rPr>
          <w:rFonts w:ascii="Times New Roman" w:hAnsi="Times New Roman" w:cs="Times New Roman"/>
        </w:rPr>
        <w:t xml:space="preserve"> ask the </w:t>
      </w:r>
      <w:r w:rsidR="008E163D" w:rsidRPr="0062760A">
        <w:rPr>
          <w:rFonts w:ascii="Times New Roman" w:hAnsi="Times New Roman" w:cs="Times New Roman"/>
        </w:rPr>
        <w:t xml:space="preserve">teacher </w:t>
      </w:r>
      <w:r>
        <w:rPr>
          <w:rFonts w:ascii="Times New Roman" w:hAnsi="Times New Roman" w:cs="Times New Roman"/>
        </w:rPr>
        <w:t xml:space="preserve">to fill your mark into </w:t>
      </w:r>
      <w:r w:rsidR="008E163D" w:rsidRPr="0062760A">
        <w:rPr>
          <w:rFonts w:ascii="Times New Roman" w:hAnsi="Times New Roman" w:cs="Times New Roman"/>
        </w:rPr>
        <w:t xml:space="preserve">your Evaluation sheet. You </w:t>
      </w:r>
      <w:r w:rsidR="00114810">
        <w:rPr>
          <w:rFonts w:ascii="Times New Roman" w:hAnsi="Times New Roman" w:cs="Times New Roman"/>
        </w:rPr>
        <w:t>shouldn’t</w:t>
      </w:r>
      <w:r w:rsidR="008E163D" w:rsidRPr="0062760A">
        <w:rPr>
          <w:rFonts w:ascii="Times New Roman" w:hAnsi="Times New Roman" w:cs="Times New Roman"/>
        </w:rPr>
        <w:t xml:space="preserve"> leave Kaunas </w:t>
      </w:r>
      <w:r w:rsidR="00114810">
        <w:rPr>
          <w:rFonts w:ascii="Times New Roman" w:hAnsi="Times New Roman" w:cs="Times New Roman"/>
        </w:rPr>
        <w:t>without passing all your exams and asking to mark them.</w:t>
      </w:r>
    </w:p>
    <w:p w:rsidR="00392CCA" w:rsidRPr="0062760A" w:rsidRDefault="00392CCA" w:rsidP="0062760A">
      <w:pPr>
        <w:pStyle w:val="Nadpis1"/>
      </w:pPr>
      <w:r w:rsidRPr="0062760A">
        <w:t>Application and registration</w:t>
      </w:r>
    </w:p>
    <w:p w:rsidR="00392CCA" w:rsidRPr="0062760A" w:rsidRDefault="00B014AA" w:rsidP="00772129">
      <w:pPr>
        <w:spacing w:before="120"/>
        <w:jc w:val="both"/>
        <w:rPr>
          <w:rFonts w:ascii="Times New Roman" w:hAnsi="Times New Roman" w:cs="Times New Roman"/>
        </w:rPr>
      </w:pPr>
      <w:r w:rsidRPr="0062760A">
        <w:rPr>
          <w:rFonts w:ascii="Times New Roman" w:hAnsi="Times New Roman" w:cs="Times New Roman"/>
        </w:rPr>
        <w:t xml:space="preserve">First you have to apply at your home university. If you are nominated, </w:t>
      </w:r>
      <w:r w:rsidR="00BE6C76">
        <w:rPr>
          <w:rFonts w:ascii="Times New Roman" w:hAnsi="Times New Roman" w:cs="Times New Roman"/>
        </w:rPr>
        <w:t xml:space="preserve">the </w:t>
      </w:r>
      <w:r w:rsidRPr="0062760A">
        <w:rPr>
          <w:rFonts w:ascii="Times New Roman" w:hAnsi="Times New Roman" w:cs="Times New Roman"/>
        </w:rPr>
        <w:t>a</w:t>
      </w:r>
      <w:r w:rsidR="008E163D" w:rsidRPr="0062760A">
        <w:rPr>
          <w:rFonts w:ascii="Times New Roman" w:hAnsi="Times New Roman" w:cs="Times New Roman"/>
        </w:rPr>
        <w:t xml:space="preserve">pplication </w:t>
      </w:r>
      <w:r w:rsidR="00BE6C76">
        <w:rPr>
          <w:rFonts w:ascii="Times New Roman" w:hAnsi="Times New Roman" w:cs="Times New Roman"/>
        </w:rPr>
        <w:t xml:space="preserve">is sent to </w:t>
      </w:r>
      <w:r w:rsidR="008E163D" w:rsidRPr="0062760A">
        <w:rPr>
          <w:rFonts w:ascii="Times New Roman" w:hAnsi="Times New Roman" w:cs="Times New Roman"/>
        </w:rPr>
        <w:t>Kauno kolegija by</w:t>
      </w:r>
      <w:r w:rsidR="009129F3">
        <w:rPr>
          <w:rFonts w:ascii="Times New Roman" w:hAnsi="Times New Roman" w:cs="Times New Roman"/>
        </w:rPr>
        <w:t xml:space="preserve"> fax and by</w:t>
      </w:r>
      <w:r w:rsidR="008E163D" w:rsidRPr="0062760A">
        <w:rPr>
          <w:rFonts w:ascii="Times New Roman" w:hAnsi="Times New Roman" w:cs="Times New Roman"/>
        </w:rPr>
        <w:t xml:space="preserve"> mail. You have to send these documents:</w:t>
      </w:r>
    </w:p>
    <w:p w:rsidR="008E163D" w:rsidRPr="0062760A" w:rsidRDefault="008E163D" w:rsidP="0062760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2760A">
        <w:rPr>
          <w:rFonts w:ascii="Times New Roman" w:hAnsi="Times New Roman" w:cs="Times New Roman"/>
        </w:rPr>
        <w:t>Application form</w:t>
      </w:r>
    </w:p>
    <w:p w:rsidR="008E163D" w:rsidRPr="0062760A" w:rsidRDefault="008E163D" w:rsidP="0062760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2760A">
        <w:rPr>
          <w:rFonts w:ascii="Times New Roman" w:hAnsi="Times New Roman" w:cs="Times New Roman"/>
        </w:rPr>
        <w:t>Copy of your Identity card</w:t>
      </w:r>
      <w:r w:rsidR="009129F3">
        <w:rPr>
          <w:rFonts w:ascii="Times New Roman" w:hAnsi="Times New Roman" w:cs="Times New Roman"/>
        </w:rPr>
        <w:t xml:space="preserve"> (EU and EEA citizens)</w:t>
      </w:r>
      <w:r w:rsidRPr="0062760A">
        <w:rPr>
          <w:rFonts w:ascii="Times New Roman" w:hAnsi="Times New Roman" w:cs="Times New Roman"/>
        </w:rPr>
        <w:t xml:space="preserve"> or passport</w:t>
      </w:r>
    </w:p>
    <w:p w:rsidR="008E163D" w:rsidRPr="0062760A" w:rsidRDefault="008E163D" w:rsidP="0062760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2760A">
        <w:rPr>
          <w:rFonts w:ascii="Times New Roman" w:hAnsi="Times New Roman" w:cs="Times New Roman"/>
        </w:rPr>
        <w:t>Learning agreement</w:t>
      </w:r>
    </w:p>
    <w:p w:rsidR="008E163D" w:rsidRPr="0062760A" w:rsidRDefault="009129F3" w:rsidP="0062760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Transcript of R</w:t>
      </w:r>
      <w:r w:rsidR="008E163D" w:rsidRPr="0062760A">
        <w:rPr>
          <w:rFonts w:ascii="Times New Roman" w:hAnsi="Times New Roman" w:cs="Times New Roman"/>
        </w:rPr>
        <w:t>ecords</w:t>
      </w:r>
    </w:p>
    <w:p w:rsidR="008E163D" w:rsidRPr="0062760A" w:rsidRDefault="008E163D" w:rsidP="0062760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2760A">
        <w:rPr>
          <w:rFonts w:ascii="Times New Roman" w:hAnsi="Times New Roman" w:cs="Times New Roman"/>
        </w:rPr>
        <w:t>Application for Acco</w:t>
      </w:r>
      <w:r w:rsidR="00BE6C76">
        <w:rPr>
          <w:rFonts w:ascii="Times New Roman" w:hAnsi="Times New Roman" w:cs="Times New Roman"/>
        </w:rPr>
        <w:t>m</w:t>
      </w:r>
      <w:r w:rsidRPr="0062760A">
        <w:rPr>
          <w:rFonts w:ascii="Times New Roman" w:hAnsi="Times New Roman" w:cs="Times New Roman"/>
        </w:rPr>
        <w:t xml:space="preserve">modation (in case you want </w:t>
      </w:r>
      <w:r w:rsidR="00BE6C76">
        <w:rPr>
          <w:rFonts w:ascii="Times New Roman" w:hAnsi="Times New Roman" w:cs="Times New Roman"/>
        </w:rPr>
        <w:t xml:space="preserve">to stay </w:t>
      </w:r>
      <w:r w:rsidRPr="0062760A">
        <w:rPr>
          <w:rFonts w:ascii="Times New Roman" w:hAnsi="Times New Roman" w:cs="Times New Roman"/>
        </w:rPr>
        <w:t xml:space="preserve">in </w:t>
      </w:r>
      <w:r w:rsidR="00BE6C76">
        <w:rPr>
          <w:rFonts w:ascii="Times New Roman" w:hAnsi="Times New Roman" w:cs="Times New Roman"/>
        </w:rPr>
        <w:t xml:space="preserve">the </w:t>
      </w:r>
      <w:r w:rsidRPr="0062760A">
        <w:rPr>
          <w:rFonts w:ascii="Times New Roman" w:hAnsi="Times New Roman" w:cs="Times New Roman"/>
        </w:rPr>
        <w:t>dormitory)</w:t>
      </w:r>
    </w:p>
    <w:p w:rsidR="008E163D" w:rsidRPr="0062760A" w:rsidRDefault="008E163D" w:rsidP="0062760A">
      <w:pPr>
        <w:pStyle w:val="Nadpis2"/>
      </w:pPr>
      <w:r w:rsidRPr="0062760A">
        <w:t>Deadline for applications:</w:t>
      </w:r>
    </w:p>
    <w:p w:rsidR="008E163D" w:rsidRPr="0062760A" w:rsidRDefault="008E163D" w:rsidP="009129F3">
      <w:pPr>
        <w:spacing w:before="120"/>
        <w:jc w:val="both"/>
        <w:rPr>
          <w:rFonts w:ascii="Times New Roman" w:hAnsi="Times New Roman" w:cs="Times New Roman"/>
        </w:rPr>
      </w:pPr>
      <w:r w:rsidRPr="0062760A">
        <w:rPr>
          <w:rFonts w:ascii="Times New Roman" w:hAnsi="Times New Roman" w:cs="Times New Roman"/>
        </w:rPr>
        <w:t>Autumn semester: 1</w:t>
      </w:r>
      <w:r w:rsidRPr="009129F3">
        <w:rPr>
          <w:rFonts w:ascii="Times New Roman" w:hAnsi="Times New Roman" w:cs="Times New Roman"/>
        </w:rPr>
        <w:t>st</w:t>
      </w:r>
      <w:r w:rsidRPr="0062760A">
        <w:rPr>
          <w:rFonts w:ascii="Times New Roman" w:hAnsi="Times New Roman" w:cs="Times New Roman"/>
        </w:rPr>
        <w:t xml:space="preserve"> of June</w:t>
      </w:r>
    </w:p>
    <w:p w:rsidR="008E163D" w:rsidRPr="0062760A" w:rsidRDefault="008E163D" w:rsidP="009129F3">
      <w:pPr>
        <w:spacing w:before="120"/>
        <w:jc w:val="both"/>
        <w:rPr>
          <w:rFonts w:ascii="Times New Roman" w:hAnsi="Times New Roman" w:cs="Times New Roman"/>
        </w:rPr>
      </w:pPr>
      <w:r w:rsidRPr="0062760A">
        <w:rPr>
          <w:rFonts w:ascii="Times New Roman" w:hAnsi="Times New Roman" w:cs="Times New Roman"/>
        </w:rPr>
        <w:t>Spring semester: 1</w:t>
      </w:r>
      <w:r w:rsidRPr="009129F3">
        <w:rPr>
          <w:rFonts w:ascii="Times New Roman" w:hAnsi="Times New Roman" w:cs="Times New Roman"/>
        </w:rPr>
        <w:t>st</w:t>
      </w:r>
      <w:r w:rsidRPr="0062760A">
        <w:rPr>
          <w:rFonts w:ascii="Times New Roman" w:hAnsi="Times New Roman" w:cs="Times New Roman"/>
        </w:rPr>
        <w:t xml:space="preserve"> of December</w:t>
      </w:r>
    </w:p>
    <w:p w:rsidR="002B0C66" w:rsidRPr="0062760A" w:rsidRDefault="002B0C66" w:rsidP="0062760A">
      <w:pPr>
        <w:pStyle w:val="Nadpis1"/>
      </w:pPr>
      <w:r w:rsidRPr="0062760A">
        <w:t>Arrival and accommodation</w:t>
      </w:r>
    </w:p>
    <w:p w:rsidR="002B0C66" w:rsidRPr="0062760A" w:rsidRDefault="002B0C66" w:rsidP="009129F3">
      <w:pPr>
        <w:spacing w:before="120"/>
        <w:jc w:val="both"/>
        <w:rPr>
          <w:rFonts w:ascii="Times New Roman" w:hAnsi="Times New Roman" w:cs="Times New Roman"/>
        </w:rPr>
      </w:pPr>
      <w:r w:rsidRPr="0062760A">
        <w:rPr>
          <w:rFonts w:ascii="Times New Roman" w:hAnsi="Times New Roman" w:cs="Times New Roman"/>
        </w:rPr>
        <w:t>Before your arrival the international department will contact you a</w:t>
      </w:r>
      <w:r w:rsidR="00BE6C76">
        <w:rPr>
          <w:rFonts w:ascii="Times New Roman" w:hAnsi="Times New Roman" w:cs="Times New Roman"/>
        </w:rPr>
        <w:t>b</w:t>
      </w:r>
      <w:r w:rsidRPr="0062760A">
        <w:rPr>
          <w:rFonts w:ascii="Times New Roman" w:hAnsi="Times New Roman" w:cs="Times New Roman"/>
        </w:rPr>
        <w:t>out the date and place of your arrival.</w:t>
      </w:r>
      <w:r w:rsidR="00BE6C76">
        <w:rPr>
          <w:rFonts w:ascii="Times New Roman" w:hAnsi="Times New Roman" w:cs="Times New Roman"/>
        </w:rPr>
        <w:t xml:space="preserve"> The International office will </w:t>
      </w:r>
      <w:r w:rsidRPr="0062760A">
        <w:rPr>
          <w:rFonts w:ascii="Times New Roman" w:hAnsi="Times New Roman" w:cs="Times New Roman"/>
        </w:rPr>
        <w:t xml:space="preserve">arrange </w:t>
      </w:r>
      <w:r w:rsidR="00BE6C76">
        <w:rPr>
          <w:rFonts w:ascii="Times New Roman" w:hAnsi="Times New Roman" w:cs="Times New Roman"/>
        </w:rPr>
        <w:t xml:space="preserve">for </w:t>
      </w:r>
      <w:r w:rsidRPr="0062760A">
        <w:rPr>
          <w:rFonts w:ascii="Times New Roman" w:hAnsi="Times New Roman" w:cs="Times New Roman"/>
        </w:rPr>
        <w:t xml:space="preserve">a member of ESN KK (Erasmus student network Kauno Kolegija) to pick you up and help you to reach a dormitory. In case of delay of your </w:t>
      </w:r>
      <w:r w:rsidR="00BE6C76">
        <w:rPr>
          <w:rFonts w:ascii="Times New Roman" w:hAnsi="Times New Roman" w:cs="Times New Roman"/>
        </w:rPr>
        <w:t xml:space="preserve">means of </w:t>
      </w:r>
      <w:r w:rsidRPr="0062760A">
        <w:rPr>
          <w:rFonts w:ascii="Times New Roman" w:hAnsi="Times New Roman" w:cs="Times New Roman"/>
        </w:rPr>
        <w:t xml:space="preserve">transport inform </w:t>
      </w:r>
      <w:r w:rsidR="00BE6C76">
        <w:rPr>
          <w:rFonts w:ascii="Times New Roman" w:hAnsi="Times New Roman" w:cs="Times New Roman"/>
        </w:rPr>
        <w:t xml:space="preserve">the </w:t>
      </w:r>
      <w:r w:rsidRPr="0062760A">
        <w:rPr>
          <w:rFonts w:ascii="Times New Roman" w:hAnsi="Times New Roman" w:cs="Times New Roman"/>
        </w:rPr>
        <w:t>International office.</w:t>
      </w:r>
    </w:p>
    <w:p w:rsidR="002B0C66" w:rsidRPr="0062760A" w:rsidRDefault="002B0C66" w:rsidP="0062760A">
      <w:pPr>
        <w:pStyle w:val="Nadpis1"/>
      </w:pPr>
      <w:r w:rsidRPr="0062760A">
        <w:lastRenderedPageBreak/>
        <w:t>Accommodation</w:t>
      </w:r>
    </w:p>
    <w:p w:rsidR="00C567AA" w:rsidRPr="00C567AA" w:rsidRDefault="00C567AA" w:rsidP="00C567AA">
      <w:pPr>
        <w:pStyle w:val="Nadpis1"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C567AA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All incoming students are provided with the room at the dormitory.</w:t>
      </w:r>
    </w:p>
    <w:p w:rsidR="00C567AA" w:rsidRPr="00C567AA" w:rsidRDefault="00C567AA" w:rsidP="00C567AA">
      <w:pPr>
        <w:pStyle w:val="Nadpis1"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</w:p>
    <w:p w:rsidR="00C567AA" w:rsidRPr="00C567AA" w:rsidRDefault="00C567AA" w:rsidP="00C567AA">
      <w:pPr>
        <w:pStyle w:val="Nadpis1"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C567AA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There are three types of accommodation. Price depends on the type of the room in dormitory</w:t>
      </w:r>
    </w:p>
    <w:p w:rsidR="00C567AA" w:rsidRPr="00C567AA" w:rsidRDefault="00C567AA" w:rsidP="00C567AA">
      <w:pPr>
        <w:pStyle w:val="Nadpis1"/>
        <w:numPr>
          <w:ilvl w:val="0"/>
          <w:numId w:val="5"/>
        </w:numPr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C567AA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3 rooms share one shower, WC, kitchen with all the facilities. </w:t>
      </w:r>
      <w:proofErr w:type="gramStart"/>
      <w:r w:rsidRPr="00C567AA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Price ~ 150 EUR per month per room.</w:t>
      </w:r>
      <w:proofErr w:type="gramEnd"/>
    </w:p>
    <w:p w:rsidR="00C567AA" w:rsidRPr="00C567AA" w:rsidRDefault="00C567AA" w:rsidP="00C567AA">
      <w:pPr>
        <w:pStyle w:val="Nadpis1"/>
        <w:numPr>
          <w:ilvl w:val="0"/>
          <w:numId w:val="5"/>
        </w:numPr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C567AA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3 rooms share one shower and WC. </w:t>
      </w:r>
      <w:proofErr w:type="gramStart"/>
      <w:r w:rsidRPr="00C567AA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Price ~145 EUR per month per room.</w:t>
      </w:r>
      <w:proofErr w:type="gramEnd"/>
    </w:p>
    <w:p w:rsidR="00C567AA" w:rsidRPr="00C567AA" w:rsidRDefault="00C567AA" w:rsidP="00C567AA">
      <w:pPr>
        <w:pStyle w:val="Nadpis1"/>
        <w:numPr>
          <w:ilvl w:val="0"/>
          <w:numId w:val="5"/>
        </w:numPr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proofErr w:type="gramStart"/>
      <w:r w:rsidRPr="00C567AA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1 room with shower and WC on the floor.</w:t>
      </w:r>
      <w:proofErr w:type="gramEnd"/>
      <w:r w:rsidRPr="00C567AA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Price – 98 – 125 EUR per month per room.</w:t>
      </w:r>
    </w:p>
    <w:p w:rsidR="00C567AA" w:rsidRPr="00C567AA" w:rsidRDefault="00C567AA" w:rsidP="00C567AA">
      <w:pPr>
        <w:pStyle w:val="Nadpis1"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</w:p>
    <w:p w:rsidR="00C567AA" w:rsidRDefault="00C567AA" w:rsidP="00C567AA">
      <w:pPr>
        <w:pStyle w:val="Nadpis1"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C567AA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There is a possibility to rent an apartment in the city as well. Please, contact The Department of International Studies or your faculty coordinator for more information</w:t>
      </w:r>
    </w:p>
    <w:p w:rsidR="005E3DB4" w:rsidRPr="0062760A" w:rsidRDefault="00C567AA" w:rsidP="00C567AA">
      <w:pPr>
        <w:pStyle w:val="Nadpis1"/>
      </w:pPr>
      <w:r w:rsidRPr="00C567AA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.</w:t>
      </w:r>
      <w:r w:rsidR="005E3DB4" w:rsidRPr="0062760A">
        <w:t>Holidays</w:t>
      </w:r>
    </w:p>
    <w:p w:rsidR="005E3DB4" w:rsidRPr="0062760A" w:rsidRDefault="005E3DB4" w:rsidP="00196313">
      <w:pPr>
        <w:pStyle w:val="Odstavecseseznamem"/>
        <w:numPr>
          <w:ilvl w:val="0"/>
          <w:numId w:val="1"/>
        </w:numPr>
        <w:tabs>
          <w:tab w:val="left" w:pos="3261"/>
        </w:tabs>
        <w:spacing w:before="120"/>
        <w:ind w:left="777" w:hanging="357"/>
        <w:jc w:val="both"/>
        <w:rPr>
          <w:rFonts w:ascii="Times New Roman" w:hAnsi="Times New Roman" w:cs="Times New Roman"/>
        </w:rPr>
      </w:pPr>
      <w:r w:rsidRPr="0062760A">
        <w:rPr>
          <w:rFonts w:ascii="Times New Roman" w:hAnsi="Times New Roman" w:cs="Times New Roman"/>
        </w:rPr>
        <w:t>1 January</w:t>
      </w:r>
      <w:r w:rsidRPr="0062760A">
        <w:rPr>
          <w:rFonts w:ascii="Times New Roman" w:hAnsi="Times New Roman" w:cs="Times New Roman"/>
        </w:rPr>
        <w:tab/>
        <w:t xml:space="preserve">New Year’s </w:t>
      </w:r>
      <w:r w:rsidR="005F42B6">
        <w:rPr>
          <w:rFonts w:ascii="Times New Roman" w:hAnsi="Times New Roman" w:cs="Times New Roman"/>
        </w:rPr>
        <w:t>Day</w:t>
      </w:r>
    </w:p>
    <w:p w:rsidR="005E3DB4" w:rsidRPr="0062760A" w:rsidRDefault="005E3DB4" w:rsidP="00196313">
      <w:pPr>
        <w:pStyle w:val="Odstavecseseznamem"/>
        <w:numPr>
          <w:ilvl w:val="0"/>
          <w:numId w:val="1"/>
        </w:numPr>
        <w:tabs>
          <w:tab w:val="left" w:pos="3261"/>
        </w:tabs>
        <w:jc w:val="both"/>
        <w:rPr>
          <w:rFonts w:ascii="Times New Roman" w:hAnsi="Times New Roman" w:cs="Times New Roman"/>
        </w:rPr>
      </w:pPr>
      <w:r w:rsidRPr="0062760A">
        <w:rPr>
          <w:rFonts w:ascii="Times New Roman" w:hAnsi="Times New Roman" w:cs="Times New Roman"/>
        </w:rPr>
        <w:t>16 February</w:t>
      </w:r>
      <w:r w:rsidRPr="0062760A">
        <w:rPr>
          <w:rFonts w:ascii="Times New Roman" w:hAnsi="Times New Roman" w:cs="Times New Roman"/>
        </w:rPr>
        <w:tab/>
        <w:t>Day of Re</w:t>
      </w:r>
      <w:r w:rsidR="00F33163">
        <w:rPr>
          <w:rFonts w:ascii="Times New Roman" w:hAnsi="Times New Roman" w:cs="Times New Roman"/>
        </w:rPr>
        <w:t>storation</w:t>
      </w:r>
      <w:r w:rsidRPr="0062760A">
        <w:rPr>
          <w:rFonts w:ascii="Times New Roman" w:hAnsi="Times New Roman" w:cs="Times New Roman"/>
        </w:rPr>
        <w:t xml:space="preserve"> of the State of Lithuania</w:t>
      </w:r>
    </w:p>
    <w:p w:rsidR="005E3DB4" w:rsidRPr="0062760A" w:rsidRDefault="005E3DB4" w:rsidP="00196313">
      <w:pPr>
        <w:pStyle w:val="Odstavecseseznamem"/>
        <w:numPr>
          <w:ilvl w:val="0"/>
          <w:numId w:val="1"/>
        </w:numPr>
        <w:tabs>
          <w:tab w:val="left" w:pos="3261"/>
        </w:tabs>
        <w:jc w:val="both"/>
        <w:rPr>
          <w:rFonts w:ascii="Times New Roman" w:hAnsi="Times New Roman" w:cs="Times New Roman"/>
        </w:rPr>
      </w:pPr>
      <w:r w:rsidRPr="0062760A">
        <w:rPr>
          <w:rFonts w:ascii="Times New Roman" w:hAnsi="Times New Roman" w:cs="Times New Roman"/>
        </w:rPr>
        <w:t>11 March</w:t>
      </w:r>
      <w:r w:rsidRPr="0062760A">
        <w:rPr>
          <w:rFonts w:ascii="Times New Roman" w:hAnsi="Times New Roman" w:cs="Times New Roman"/>
        </w:rPr>
        <w:tab/>
      </w:r>
      <w:r w:rsidR="00F33163">
        <w:rPr>
          <w:rFonts w:ascii="Times New Roman" w:hAnsi="Times New Roman" w:cs="Times New Roman"/>
        </w:rPr>
        <w:t>Day of Restoration</w:t>
      </w:r>
      <w:r w:rsidRPr="0062760A">
        <w:rPr>
          <w:rFonts w:ascii="Times New Roman" w:hAnsi="Times New Roman" w:cs="Times New Roman"/>
        </w:rPr>
        <w:t xml:space="preserve"> of Independence of Lithuania</w:t>
      </w:r>
    </w:p>
    <w:p w:rsidR="005E3DB4" w:rsidRPr="0062760A" w:rsidRDefault="00F33163" w:rsidP="00196313">
      <w:pPr>
        <w:pStyle w:val="Odstavecseseznamem"/>
        <w:numPr>
          <w:ilvl w:val="0"/>
          <w:numId w:val="1"/>
        </w:numPr>
        <w:tabs>
          <w:tab w:val="left" w:pos="3261"/>
        </w:tabs>
        <w:jc w:val="both"/>
        <w:rPr>
          <w:rFonts w:ascii="Times New Roman" w:hAnsi="Times New Roman" w:cs="Times New Roman"/>
        </w:rPr>
      </w:pPr>
      <w:r w:rsidRPr="00F33163">
        <w:rPr>
          <w:rFonts w:ascii="Times New Roman" w:hAnsi="Times New Roman" w:cs="Times New Roman"/>
          <w:i/>
        </w:rPr>
        <w:t>variable</w:t>
      </w:r>
      <w:r w:rsidR="00196313">
        <w:rPr>
          <w:rFonts w:ascii="Times New Roman" w:hAnsi="Times New Roman" w:cs="Times New Roman"/>
        </w:rPr>
        <w:tab/>
      </w:r>
      <w:r w:rsidR="005E3DB4" w:rsidRPr="0062760A">
        <w:rPr>
          <w:rFonts w:ascii="Times New Roman" w:hAnsi="Times New Roman" w:cs="Times New Roman"/>
        </w:rPr>
        <w:t>Easter</w:t>
      </w:r>
    </w:p>
    <w:p w:rsidR="005E3DB4" w:rsidRPr="0062760A" w:rsidRDefault="005E3DB4" w:rsidP="00196313">
      <w:pPr>
        <w:pStyle w:val="Odstavecseseznamem"/>
        <w:numPr>
          <w:ilvl w:val="0"/>
          <w:numId w:val="1"/>
        </w:numPr>
        <w:tabs>
          <w:tab w:val="left" w:pos="3261"/>
        </w:tabs>
        <w:jc w:val="both"/>
        <w:rPr>
          <w:rFonts w:ascii="Times New Roman" w:hAnsi="Times New Roman" w:cs="Times New Roman"/>
        </w:rPr>
      </w:pPr>
      <w:r w:rsidRPr="0062760A">
        <w:rPr>
          <w:rFonts w:ascii="Times New Roman" w:hAnsi="Times New Roman" w:cs="Times New Roman"/>
        </w:rPr>
        <w:t>1</w:t>
      </w:r>
      <w:r w:rsidR="00196313">
        <w:rPr>
          <w:rFonts w:ascii="Times New Roman" w:hAnsi="Times New Roman" w:cs="Times New Roman"/>
        </w:rPr>
        <w:t xml:space="preserve"> May</w:t>
      </w:r>
      <w:r w:rsidR="00196313">
        <w:rPr>
          <w:rFonts w:ascii="Times New Roman" w:hAnsi="Times New Roman" w:cs="Times New Roman"/>
        </w:rPr>
        <w:tab/>
      </w:r>
      <w:r w:rsidRPr="0062760A">
        <w:rPr>
          <w:rFonts w:ascii="Times New Roman" w:hAnsi="Times New Roman" w:cs="Times New Roman"/>
        </w:rPr>
        <w:t>International Labor Day</w:t>
      </w:r>
    </w:p>
    <w:p w:rsidR="005E3DB4" w:rsidRPr="0062760A" w:rsidRDefault="005E3DB4" w:rsidP="00196313">
      <w:pPr>
        <w:pStyle w:val="Odstavecseseznamem"/>
        <w:numPr>
          <w:ilvl w:val="0"/>
          <w:numId w:val="1"/>
        </w:numPr>
        <w:tabs>
          <w:tab w:val="left" w:pos="3261"/>
        </w:tabs>
        <w:jc w:val="both"/>
        <w:rPr>
          <w:rFonts w:ascii="Times New Roman" w:hAnsi="Times New Roman" w:cs="Times New Roman"/>
        </w:rPr>
      </w:pPr>
      <w:r w:rsidRPr="0062760A">
        <w:rPr>
          <w:rFonts w:ascii="Times New Roman" w:hAnsi="Times New Roman" w:cs="Times New Roman"/>
        </w:rPr>
        <w:t>First Sunday in May</w:t>
      </w:r>
      <w:r w:rsidRPr="0062760A">
        <w:rPr>
          <w:rFonts w:ascii="Times New Roman" w:hAnsi="Times New Roman" w:cs="Times New Roman"/>
        </w:rPr>
        <w:tab/>
        <w:t>Mother’s day</w:t>
      </w:r>
    </w:p>
    <w:p w:rsidR="005E3DB4" w:rsidRPr="0062760A" w:rsidRDefault="005E3DB4" w:rsidP="00196313">
      <w:pPr>
        <w:pStyle w:val="Odstavecseseznamem"/>
        <w:numPr>
          <w:ilvl w:val="0"/>
          <w:numId w:val="1"/>
        </w:numPr>
        <w:tabs>
          <w:tab w:val="left" w:pos="3261"/>
        </w:tabs>
        <w:jc w:val="both"/>
        <w:rPr>
          <w:rFonts w:ascii="Times New Roman" w:hAnsi="Times New Roman" w:cs="Times New Roman"/>
        </w:rPr>
      </w:pPr>
      <w:r w:rsidRPr="0062760A">
        <w:rPr>
          <w:rFonts w:ascii="Times New Roman" w:hAnsi="Times New Roman" w:cs="Times New Roman"/>
        </w:rPr>
        <w:t>First Sunday in June</w:t>
      </w:r>
      <w:r w:rsidRPr="0062760A">
        <w:rPr>
          <w:rFonts w:ascii="Times New Roman" w:hAnsi="Times New Roman" w:cs="Times New Roman"/>
        </w:rPr>
        <w:tab/>
        <w:t>Father’s day</w:t>
      </w:r>
    </w:p>
    <w:p w:rsidR="005E3DB4" w:rsidRPr="0062760A" w:rsidRDefault="005E3DB4" w:rsidP="00196313">
      <w:pPr>
        <w:pStyle w:val="Odstavecseseznamem"/>
        <w:numPr>
          <w:ilvl w:val="0"/>
          <w:numId w:val="1"/>
        </w:numPr>
        <w:tabs>
          <w:tab w:val="left" w:pos="3261"/>
        </w:tabs>
        <w:jc w:val="both"/>
        <w:rPr>
          <w:rFonts w:ascii="Times New Roman" w:hAnsi="Times New Roman" w:cs="Times New Roman"/>
        </w:rPr>
      </w:pPr>
      <w:r w:rsidRPr="0062760A">
        <w:rPr>
          <w:rFonts w:ascii="Times New Roman" w:hAnsi="Times New Roman" w:cs="Times New Roman"/>
        </w:rPr>
        <w:t>24</w:t>
      </w:r>
      <w:r w:rsidR="00196313">
        <w:rPr>
          <w:rFonts w:ascii="Times New Roman" w:hAnsi="Times New Roman" w:cs="Times New Roman"/>
        </w:rPr>
        <w:t xml:space="preserve"> June</w:t>
      </w:r>
      <w:r w:rsidR="00196313">
        <w:rPr>
          <w:rFonts w:ascii="Times New Roman" w:hAnsi="Times New Roman" w:cs="Times New Roman"/>
        </w:rPr>
        <w:tab/>
        <w:t xml:space="preserve">St. John’s Day </w:t>
      </w:r>
      <w:r w:rsidR="00196313">
        <w:rPr>
          <w:rFonts w:ascii="Times New Roman" w:hAnsi="Times New Roman" w:cs="Times New Roman"/>
          <w:lang w:val="cs-CZ"/>
        </w:rPr>
        <w:t>/</w:t>
      </w:r>
      <w:r w:rsidRPr="0062760A">
        <w:rPr>
          <w:rFonts w:ascii="Times New Roman" w:hAnsi="Times New Roman" w:cs="Times New Roman"/>
        </w:rPr>
        <w:t xml:space="preserve"> Day of Dew</w:t>
      </w:r>
      <w:r w:rsidR="00196313">
        <w:rPr>
          <w:rFonts w:ascii="Times New Roman" w:hAnsi="Times New Roman" w:cs="Times New Roman"/>
        </w:rPr>
        <w:t xml:space="preserve"> (original pagan name)</w:t>
      </w:r>
    </w:p>
    <w:p w:rsidR="005E3DB4" w:rsidRPr="0062760A" w:rsidRDefault="005E3DB4" w:rsidP="00196313">
      <w:pPr>
        <w:pStyle w:val="Odstavecseseznamem"/>
        <w:numPr>
          <w:ilvl w:val="0"/>
          <w:numId w:val="1"/>
        </w:numPr>
        <w:tabs>
          <w:tab w:val="left" w:pos="3261"/>
        </w:tabs>
        <w:jc w:val="both"/>
        <w:rPr>
          <w:rFonts w:ascii="Times New Roman" w:hAnsi="Times New Roman" w:cs="Times New Roman"/>
        </w:rPr>
      </w:pPr>
      <w:r w:rsidRPr="0062760A">
        <w:rPr>
          <w:rFonts w:ascii="Times New Roman" w:hAnsi="Times New Roman" w:cs="Times New Roman"/>
        </w:rPr>
        <w:t>6</w:t>
      </w:r>
      <w:r w:rsidR="00196313">
        <w:rPr>
          <w:rFonts w:ascii="Times New Roman" w:hAnsi="Times New Roman" w:cs="Times New Roman"/>
        </w:rPr>
        <w:t xml:space="preserve"> July</w:t>
      </w:r>
      <w:r w:rsidR="00196313">
        <w:rPr>
          <w:rFonts w:ascii="Times New Roman" w:hAnsi="Times New Roman" w:cs="Times New Roman"/>
        </w:rPr>
        <w:tab/>
      </w:r>
      <w:r w:rsidRPr="0062760A">
        <w:rPr>
          <w:rFonts w:ascii="Times New Roman" w:hAnsi="Times New Roman" w:cs="Times New Roman"/>
        </w:rPr>
        <w:t>Statehood Day</w:t>
      </w:r>
    </w:p>
    <w:p w:rsidR="005E3DB4" w:rsidRPr="0062760A" w:rsidRDefault="005E3DB4" w:rsidP="00196313">
      <w:pPr>
        <w:pStyle w:val="Odstavecseseznamem"/>
        <w:numPr>
          <w:ilvl w:val="0"/>
          <w:numId w:val="1"/>
        </w:numPr>
        <w:tabs>
          <w:tab w:val="left" w:pos="3261"/>
        </w:tabs>
        <w:jc w:val="both"/>
        <w:rPr>
          <w:rFonts w:ascii="Times New Roman" w:hAnsi="Times New Roman" w:cs="Times New Roman"/>
        </w:rPr>
      </w:pPr>
      <w:r w:rsidRPr="0062760A">
        <w:rPr>
          <w:rFonts w:ascii="Times New Roman" w:hAnsi="Times New Roman" w:cs="Times New Roman"/>
        </w:rPr>
        <w:t>15</w:t>
      </w:r>
      <w:r w:rsidR="00196313">
        <w:rPr>
          <w:rFonts w:ascii="Times New Roman" w:hAnsi="Times New Roman" w:cs="Times New Roman"/>
        </w:rPr>
        <w:t xml:space="preserve"> August</w:t>
      </w:r>
      <w:r w:rsidR="00196313">
        <w:rPr>
          <w:rFonts w:ascii="Times New Roman" w:hAnsi="Times New Roman" w:cs="Times New Roman"/>
        </w:rPr>
        <w:tab/>
      </w:r>
      <w:r w:rsidRPr="0062760A">
        <w:rPr>
          <w:rFonts w:ascii="Times New Roman" w:hAnsi="Times New Roman" w:cs="Times New Roman"/>
        </w:rPr>
        <w:t>Assumption Day</w:t>
      </w:r>
    </w:p>
    <w:p w:rsidR="005E3DB4" w:rsidRPr="0062760A" w:rsidRDefault="005E3DB4" w:rsidP="00196313">
      <w:pPr>
        <w:pStyle w:val="Odstavecseseznamem"/>
        <w:numPr>
          <w:ilvl w:val="0"/>
          <w:numId w:val="1"/>
        </w:numPr>
        <w:tabs>
          <w:tab w:val="left" w:pos="3261"/>
        </w:tabs>
        <w:jc w:val="both"/>
        <w:rPr>
          <w:rFonts w:ascii="Times New Roman" w:hAnsi="Times New Roman" w:cs="Times New Roman"/>
        </w:rPr>
      </w:pPr>
      <w:r w:rsidRPr="0062760A">
        <w:rPr>
          <w:rFonts w:ascii="Times New Roman" w:hAnsi="Times New Roman" w:cs="Times New Roman"/>
        </w:rPr>
        <w:t>1</w:t>
      </w:r>
      <w:r w:rsidR="00196313">
        <w:rPr>
          <w:rFonts w:ascii="Times New Roman" w:hAnsi="Times New Roman" w:cs="Times New Roman"/>
        </w:rPr>
        <w:t xml:space="preserve"> November</w:t>
      </w:r>
      <w:r w:rsidR="00196313">
        <w:rPr>
          <w:rFonts w:ascii="Times New Roman" w:hAnsi="Times New Roman" w:cs="Times New Roman"/>
        </w:rPr>
        <w:tab/>
      </w:r>
      <w:r w:rsidR="00BE6C76">
        <w:rPr>
          <w:rFonts w:ascii="Times New Roman" w:hAnsi="Times New Roman" w:cs="Times New Roman"/>
        </w:rPr>
        <w:t>All S</w:t>
      </w:r>
      <w:r w:rsidR="00196313">
        <w:rPr>
          <w:rFonts w:ascii="Times New Roman" w:hAnsi="Times New Roman" w:cs="Times New Roman"/>
        </w:rPr>
        <w:t>aint</w:t>
      </w:r>
      <w:r w:rsidRPr="0062760A">
        <w:rPr>
          <w:rFonts w:ascii="Times New Roman" w:hAnsi="Times New Roman" w:cs="Times New Roman"/>
        </w:rPr>
        <w:t>s</w:t>
      </w:r>
      <w:r w:rsidR="00196313">
        <w:rPr>
          <w:rFonts w:ascii="Times New Roman" w:hAnsi="Times New Roman" w:cs="Times New Roman"/>
        </w:rPr>
        <w:t xml:space="preserve">’ </w:t>
      </w:r>
      <w:r w:rsidRPr="0062760A">
        <w:rPr>
          <w:rFonts w:ascii="Times New Roman" w:hAnsi="Times New Roman" w:cs="Times New Roman"/>
        </w:rPr>
        <w:t>Day</w:t>
      </w:r>
    </w:p>
    <w:p w:rsidR="005E3DB4" w:rsidRPr="0062760A" w:rsidRDefault="005E3DB4" w:rsidP="00196313">
      <w:pPr>
        <w:pStyle w:val="Odstavecseseznamem"/>
        <w:numPr>
          <w:ilvl w:val="0"/>
          <w:numId w:val="1"/>
        </w:numPr>
        <w:tabs>
          <w:tab w:val="left" w:pos="3261"/>
        </w:tabs>
        <w:jc w:val="both"/>
        <w:rPr>
          <w:rFonts w:ascii="Times New Roman" w:hAnsi="Times New Roman" w:cs="Times New Roman"/>
        </w:rPr>
      </w:pPr>
      <w:r w:rsidRPr="0062760A">
        <w:rPr>
          <w:rFonts w:ascii="Times New Roman" w:hAnsi="Times New Roman" w:cs="Times New Roman"/>
        </w:rPr>
        <w:t>24 Dece</w:t>
      </w:r>
      <w:r w:rsidR="00196313">
        <w:rPr>
          <w:rFonts w:ascii="Times New Roman" w:hAnsi="Times New Roman" w:cs="Times New Roman"/>
        </w:rPr>
        <w:t xml:space="preserve">mber </w:t>
      </w:r>
      <w:r w:rsidRPr="0062760A">
        <w:rPr>
          <w:rFonts w:ascii="Times New Roman" w:hAnsi="Times New Roman" w:cs="Times New Roman"/>
        </w:rPr>
        <w:tab/>
        <w:t>Christmas Eve</w:t>
      </w:r>
    </w:p>
    <w:p w:rsidR="00A504C6" w:rsidRPr="0062760A" w:rsidRDefault="00A504C6" w:rsidP="00196313">
      <w:pPr>
        <w:pStyle w:val="Odstavecseseznamem"/>
        <w:numPr>
          <w:ilvl w:val="0"/>
          <w:numId w:val="1"/>
        </w:numPr>
        <w:tabs>
          <w:tab w:val="left" w:pos="3261"/>
        </w:tabs>
        <w:jc w:val="both"/>
        <w:rPr>
          <w:rFonts w:ascii="Times New Roman" w:hAnsi="Times New Roman" w:cs="Times New Roman"/>
        </w:rPr>
      </w:pPr>
      <w:r w:rsidRPr="0062760A">
        <w:rPr>
          <w:rFonts w:ascii="Times New Roman" w:hAnsi="Times New Roman" w:cs="Times New Roman"/>
        </w:rPr>
        <w:t>25</w:t>
      </w:r>
      <w:r w:rsidR="00196313">
        <w:rPr>
          <w:rFonts w:ascii="Times New Roman" w:hAnsi="Times New Roman" w:cs="Times New Roman"/>
        </w:rPr>
        <w:t xml:space="preserve"> and</w:t>
      </w:r>
      <w:r w:rsidRPr="0062760A">
        <w:rPr>
          <w:rFonts w:ascii="Times New Roman" w:hAnsi="Times New Roman" w:cs="Times New Roman"/>
        </w:rPr>
        <w:t xml:space="preserve"> 26 December</w:t>
      </w:r>
      <w:r w:rsidRPr="0062760A">
        <w:rPr>
          <w:rFonts w:ascii="Times New Roman" w:hAnsi="Times New Roman" w:cs="Times New Roman"/>
        </w:rPr>
        <w:tab/>
        <w:t>Christmas</w:t>
      </w:r>
    </w:p>
    <w:p w:rsidR="00AF277E" w:rsidRPr="0062760A" w:rsidRDefault="00AF277E" w:rsidP="0062760A">
      <w:pPr>
        <w:ind w:left="420"/>
        <w:jc w:val="both"/>
        <w:rPr>
          <w:rFonts w:ascii="Times New Roman" w:hAnsi="Times New Roman" w:cs="Times New Roman"/>
        </w:rPr>
      </w:pPr>
      <w:r w:rsidRPr="0062760A">
        <w:rPr>
          <w:rFonts w:ascii="Times New Roman" w:hAnsi="Times New Roman" w:cs="Times New Roman"/>
        </w:rPr>
        <w:t>Students have autumn holidays in October, Christmas holidays in December, two days o</w:t>
      </w:r>
      <w:r w:rsidR="00BE6C76">
        <w:rPr>
          <w:rFonts w:ascii="Times New Roman" w:hAnsi="Times New Roman" w:cs="Times New Roman"/>
        </w:rPr>
        <w:t>f</w:t>
      </w:r>
      <w:r w:rsidRPr="0062760A">
        <w:rPr>
          <w:rFonts w:ascii="Times New Roman" w:hAnsi="Times New Roman" w:cs="Times New Roman"/>
        </w:rPr>
        <w:t>f during Carnival in February and Easter holidays.</w:t>
      </w:r>
    </w:p>
    <w:p w:rsidR="00A504C6" w:rsidRPr="0062760A" w:rsidRDefault="00A504C6" w:rsidP="0062760A">
      <w:pPr>
        <w:pStyle w:val="Nadpis1"/>
      </w:pPr>
      <w:r w:rsidRPr="0062760A">
        <w:t>Don’t forget to pack</w:t>
      </w:r>
    </w:p>
    <w:p w:rsidR="00A504C6" w:rsidRPr="0062760A" w:rsidRDefault="00A504C6" w:rsidP="00196313">
      <w:pPr>
        <w:pStyle w:val="Odstavecseseznamem"/>
        <w:numPr>
          <w:ilvl w:val="0"/>
          <w:numId w:val="1"/>
        </w:numPr>
        <w:spacing w:before="120"/>
        <w:ind w:left="777" w:hanging="357"/>
        <w:jc w:val="both"/>
        <w:rPr>
          <w:rFonts w:ascii="Times New Roman" w:hAnsi="Times New Roman" w:cs="Times New Roman"/>
        </w:rPr>
      </w:pPr>
      <w:r w:rsidRPr="0062760A">
        <w:rPr>
          <w:rFonts w:ascii="Times New Roman" w:hAnsi="Times New Roman" w:cs="Times New Roman"/>
        </w:rPr>
        <w:t>Identity card and</w:t>
      </w:r>
      <w:r w:rsidR="00C567AA">
        <w:rPr>
          <w:rFonts w:ascii="Times New Roman" w:hAnsi="Times New Roman" w:cs="Times New Roman"/>
        </w:rPr>
        <w:t xml:space="preserve"> VALID</w:t>
      </w:r>
      <w:r w:rsidRPr="0062760A">
        <w:rPr>
          <w:rFonts w:ascii="Times New Roman" w:hAnsi="Times New Roman" w:cs="Times New Roman"/>
        </w:rPr>
        <w:t xml:space="preserve"> Passport (trip to St. Petersburg could be organized, you need</w:t>
      </w:r>
      <w:r w:rsidR="00BE6C76">
        <w:rPr>
          <w:rFonts w:ascii="Times New Roman" w:hAnsi="Times New Roman" w:cs="Times New Roman"/>
        </w:rPr>
        <w:t xml:space="preserve"> the </w:t>
      </w:r>
      <w:r w:rsidRPr="0062760A">
        <w:rPr>
          <w:rFonts w:ascii="Times New Roman" w:hAnsi="Times New Roman" w:cs="Times New Roman"/>
        </w:rPr>
        <w:t xml:space="preserve">passport to get </w:t>
      </w:r>
      <w:r w:rsidR="00BE6C76">
        <w:rPr>
          <w:rFonts w:ascii="Times New Roman" w:hAnsi="Times New Roman" w:cs="Times New Roman"/>
        </w:rPr>
        <w:t xml:space="preserve">a </w:t>
      </w:r>
      <w:r w:rsidRPr="0062760A">
        <w:rPr>
          <w:rFonts w:ascii="Times New Roman" w:hAnsi="Times New Roman" w:cs="Times New Roman"/>
        </w:rPr>
        <w:t>visa)</w:t>
      </w:r>
    </w:p>
    <w:p w:rsidR="00A504C6" w:rsidRPr="0062760A" w:rsidRDefault="00A504C6" w:rsidP="0062760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2760A">
        <w:rPr>
          <w:rFonts w:ascii="Times New Roman" w:hAnsi="Times New Roman" w:cs="Times New Roman"/>
        </w:rPr>
        <w:t>Health insurance card</w:t>
      </w:r>
    </w:p>
    <w:p w:rsidR="00A504C6" w:rsidRPr="0062760A" w:rsidRDefault="00A504C6" w:rsidP="0062760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2760A">
        <w:rPr>
          <w:rFonts w:ascii="Times New Roman" w:hAnsi="Times New Roman" w:cs="Times New Roman"/>
        </w:rPr>
        <w:t xml:space="preserve">Student card </w:t>
      </w:r>
    </w:p>
    <w:p w:rsidR="00A504C6" w:rsidRPr="0062760A" w:rsidRDefault="00A504C6" w:rsidP="0062760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2760A">
        <w:rPr>
          <w:rFonts w:ascii="Times New Roman" w:hAnsi="Times New Roman" w:cs="Times New Roman"/>
        </w:rPr>
        <w:t>Debit / credit card</w:t>
      </w:r>
    </w:p>
    <w:p w:rsidR="00A504C6" w:rsidRPr="0062760A" w:rsidRDefault="00A504C6" w:rsidP="0062760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2760A">
        <w:rPr>
          <w:rFonts w:ascii="Times New Roman" w:hAnsi="Times New Roman" w:cs="Times New Roman"/>
        </w:rPr>
        <w:t>Extra mobile phone (you will receive Lithuanian SIM card for free)</w:t>
      </w:r>
    </w:p>
    <w:p w:rsidR="00A504C6" w:rsidRPr="0062760A" w:rsidRDefault="00A504C6" w:rsidP="0062760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2760A">
        <w:rPr>
          <w:rFonts w:ascii="Times New Roman" w:hAnsi="Times New Roman" w:cs="Times New Roman"/>
        </w:rPr>
        <w:t>2 passport size photos</w:t>
      </w:r>
    </w:p>
    <w:p w:rsidR="0062760A" w:rsidRPr="0062760A" w:rsidRDefault="00AF277E" w:rsidP="0062760A">
      <w:pPr>
        <w:pStyle w:val="Nadpis1"/>
        <w:spacing w:after="240"/>
      </w:pPr>
      <w:r w:rsidRPr="0062760A">
        <w:t>International contact office</w:t>
      </w:r>
    </w:p>
    <w:p w:rsidR="00AF277E" w:rsidRPr="0062760A" w:rsidRDefault="00AF277E" w:rsidP="0062760A">
      <w:pPr>
        <w:rPr>
          <w:rFonts w:ascii="Times New Roman" w:hAnsi="Times New Roman" w:cs="Times New Roman"/>
        </w:rPr>
      </w:pPr>
      <w:r w:rsidRPr="0062760A">
        <w:rPr>
          <w:rStyle w:val="Nadpis2Char"/>
        </w:rPr>
        <w:t>Department of International Relations</w:t>
      </w:r>
      <w:r w:rsidRPr="0062760A">
        <w:rPr>
          <w:rFonts w:ascii="Times New Roman" w:hAnsi="Times New Roman" w:cs="Times New Roman"/>
        </w:rPr>
        <w:br/>
        <w:t>Kauno kolegija/University of Applied Sciences</w:t>
      </w:r>
      <w:r w:rsidRPr="0062760A">
        <w:rPr>
          <w:rFonts w:ascii="Times New Roman" w:hAnsi="Times New Roman" w:cs="Times New Roman"/>
        </w:rPr>
        <w:br/>
        <w:t>Pramones pr. 20</w:t>
      </w:r>
      <w:r w:rsidRPr="0062760A">
        <w:rPr>
          <w:rFonts w:ascii="Times New Roman" w:hAnsi="Times New Roman" w:cs="Times New Roman"/>
        </w:rPr>
        <w:br/>
      </w:r>
      <w:r w:rsidRPr="0062760A">
        <w:rPr>
          <w:rFonts w:ascii="Times New Roman" w:hAnsi="Times New Roman" w:cs="Times New Roman"/>
        </w:rPr>
        <w:lastRenderedPageBreak/>
        <w:t>LT-20468 Kaunas, Lithuania</w:t>
      </w:r>
      <w:r w:rsidRPr="0062760A">
        <w:rPr>
          <w:rFonts w:ascii="Times New Roman" w:hAnsi="Times New Roman" w:cs="Times New Roman"/>
        </w:rPr>
        <w:br/>
        <w:t>Fax: +370 37 75 11 35</w:t>
      </w:r>
    </w:p>
    <w:p w:rsidR="00403544" w:rsidRPr="0062760A" w:rsidRDefault="00403544" w:rsidP="0062760A">
      <w:pPr>
        <w:pStyle w:val="Nadpis2"/>
      </w:pPr>
      <w:r w:rsidRPr="0062760A">
        <w:t>Incoming students’ Exchange coordinator</w:t>
      </w:r>
    </w:p>
    <w:p w:rsidR="00403544" w:rsidRPr="00CE5956" w:rsidRDefault="00403544" w:rsidP="0062760A">
      <w:pPr>
        <w:jc w:val="both"/>
        <w:rPr>
          <w:rFonts w:ascii="Times New Roman" w:hAnsi="Times New Roman" w:cs="Times New Roman"/>
          <w:b/>
        </w:rPr>
      </w:pPr>
      <w:r w:rsidRPr="00CE5956">
        <w:rPr>
          <w:rFonts w:ascii="Times New Roman" w:hAnsi="Times New Roman" w:cs="Times New Roman"/>
          <w:b/>
        </w:rPr>
        <w:t>Ms. Agne Narvilaite</w:t>
      </w:r>
    </w:p>
    <w:p w:rsidR="003B3FA5" w:rsidRDefault="00196313" w:rsidP="00196313">
      <w:pPr>
        <w:jc w:val="both"/>
        <w:rPr>
          <w:rFonts w:ascii="Times New Roman" w:hAnsi="Times New Roman" w:cs="Times New Roman"/>
          <w:lang w:val="de-DE"/>
        </w:rPr>
      </w:pPr>
      <w:r w:rsidRPr="00196313">
        <w:rPr>
          <w:rFonts w:ascii="Times New Roman" w:hAnsi="Times New Roman" w:cs="Times New Roman"/>
          <w:lang w:val="de-DE"/>
        </w:rPr>
        <w:t>E</w:t>
      </w:r>
      <w:r>
        <w:rPr>
          <w:rFonts w:ascii="Times New Roman" w:hAnsi="Times New Roman" w:cs="Times New Roman"/>
          <w:lang w:val="cs-CZ"/>
        </w:rPr>
        <w:t>-</w:t>
      </w:r>
      <w:r w:rsidRPr="00196313">
        <w:rPr>
          <w:rFonts w:ascii="Times New Roman" w:hAnsi="Times New Roman" w:cs="Times New Roman"/>
          <w:lang w:val="de-DE"/>
        </w:rPr>
        <w:t>m</w:t>
      </w:r>
      <w:r>
        <w:rPr>
          <w:rFonts w:ascii="Times New Roman" w:hAnsi="Times New Roman" w:cs="Times New Roman"/>
          <w:lang w:val="de-DE"/>
        </w:rPr>
        <w:t xml:space="preserve">ail:  </w:t>
      </w:r>
      <w:hyperlink r:id="rId18" w:history="1">
        <w:r w:rsidRPr="00582726">
          <w:rPr>
            <w:rStyle w:val="Hypertextovodkaz"/>
            <w:rFonts w:ascii="Times New Roman" w:hAnsi="Times New Roman" w:cs="Times New Roman"/>
            <w:iCs/>
            <w:lang w:val="de-DE"/>
          </w:rPr>
          <w:t>agne.narvilaite@go.kauko.lt</w:t>
        </w:r>
      </w:hyperlink>
      <w:r>
        <w:rPr>
          <w:rFonts w:ascii="Times New Roman" w:hAnsi="Times New Roman" w:cs="Times New Roman"/>
          <w:lang w:val="de-DE"/>
        </w:rPr>
        <w:t xml:space="preserve">, </w:t>
      </w:r>
      <w:hyperlink r:id="rId19" w:history="1">
        <w:r w:rsidRPr="00582726">
          <w:rPr>
            <w:rStyle w:val="Hypertextovodkaz"/>
            <w:rFonts w:ascii="Times New Roman" w:hAnsi="Times New Roman" w:cs="Times New Roman"/>
            <w:lang w:val="de-DE"/>
          </w:rPr>
          <w:t>incoming@kauko.lt</w:t>
        </w:r>
      </w:hyperlink>
      <w:r>
        <w:rPr>
          <w:rFonts w:ascii="Times New Roman" w:hAnsi="Times New Roman" w:cs="Times New Roman"/>
          <w:lang w:val="de-DE"/>
        </w:rPr>
        <w:t xml:space="preserve"> </w:t>
      </w:r>
    </w:p>
    <w:p w:rsidR="00403544" w:rsidRPr="003B3FA5" w:rsidRDefault="003B3FA5" w:rsidP="003B3FA5">
      <w:pPr>
        <w:rPr>
          <w:rFonts w:ascii="Times New Roman" w:hAnsi="Times New Roman" w:cs="Times New Roman"/>
        </w:rPr>
      </w:pPr>
      <w:r w:rsidRPr="003B3FA5">
        <w:rPr>
          <w:rFonts w:ascii="Times New Roman" w:hAnsi="Times New Roman" w:cs="Times New Roman"/>
        </w:rPr>
        <w:t xml:space="preserve">And many others: </w:t>
      </w:r>
      <w:hyperlink r:id="rId20" w:history="1">
        <w:r w:rsidRPr="00AA3053">
          <w:rPr>
            <w:rStyle w:val="Hypertextovodkaz"/>
            <w:rFonts w:ascii="Times New Roman" w:hAnsi="Times New Roman" w:cs="Times New Roman"/>
          </w:rPr>
          <w:t>http://www.kaunokolegija.lt/en/english-cooperation/english-department-of-international-relations/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403544" w:rsidRPr="003B3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0EF8"/>
    <w:multiLevelType w:val="hybridMultilevel"/>
    <w:tmpl w:val="CA141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05567"/>
    <w:multiLevelType w:val="hybridMultilevel"/>
    <w:tmpl w:val="1CA423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76EB5"/>
    <w:multiLevelType w:val="hybridMultilevel"/>
    <w:tmpl w:val="4798EE4C"/>
    <w:lvl w:ilvl="0" w:tplc="CEF6436E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8A41C8B"/>
    <w:multiLevelType w:val="hybridMultilevel"/>
    <w:tmpl w:val="69DEF602"/>
    <w:lvl w:ilvl="0" w:tplc="2C68F0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DF26B4"/>
    <w:multiLevelType w:val="hybridMultilevel"/>
    <w:tmpl w:val="FAB21AF6"/>
    <w:lvl w:ilvl="0" w:tplc="A094F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19"/>
    <w:rsid w:val="00064E4E"/>
    <w:rsid w:val="00107DA0"/>
    <w:rsid w:val="00114810"/>
    <w:rsid w:val="00196313"/>
    <w:rsid w:val="00293F2A"/>
    <w:rsid w:val="002B0C66"/>
    <w:rsid w:val="002E37AB"/>
    <w:rsid w:val="00392CCA"/>
    <w:rsid w:val="003B3FA5"/>
    <w:rsid w:val="003C7ADA"/>
    <w:rsid w:val="003D4C8A"/>
    <w:rsid w:val="00403544"/>
    <w:rsid w:val="004B01B4"/>
    <w:rsid w:val="004D6B19"/>
    <w:rsid w:val="005E3DB4"/>
    <w:rsid w:val="005F42B6"/>
    <w:rsid w:val="0062760A"/>
    <w:rsid w:val="0074693D"/>
    <w:rsid w:val="00772129"/>
    <w:rsid w:val="008638CB"/>
    <w:rsid w:val="00867B6D"/>
    <w:rsid w:val="00874365"/>
    <w:rsid w:val="008E163D"/>
    <w:rsid w:val="009129F3"/>
    <w:rsid w:val="009519B3"/>
    <w:rsid w:val="009D42EA"/>
    <w:rsid w:val="00A327BD"/>
    <w:rsid w:val="00A504C6"/>
    <w:rsid w:val="00A71BB0"/>
    <w:rsid w:val="00AD5E90"/>
    <w:rsid w:val="00AF277E"/>
    <w:rsid w:val="00B014AA"/>
    <w:rsid w:val="00B05351"/>
    <w:rsid w:val="00BE6C76"/>
    <w:rsid w:val="00BF451A"/>
    <w:rsid w:val="00C567AA"/>
    <w:rsid w:val="00CE5956"/>
    <w:rsid w:val="00D2318D"/>
    <w:rsid w:val="00E22E6E"/>
    <w:rsid w:val="00E51961"/>
    <w:rsid w:val="00F33163"/>
    <w:rsid w:val="00FC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276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276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6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6B1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07DA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4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451A"/>
    <w:rPr>
      <w:rFonts w:ascii="Tahoma" w:hAnsi="Tahoma" w:cs="Tahoma"/>
      <w:sz w:val="16"/>
      <w:szCs w:val="16"/>
      <w:lang w:val="en-US"/>
    </w:rPr>
  </w:style>
  <w:style w:type="table" w:styleId="Mkatabulky">
    <w:name w:val="Table Grid"/>
    <w:basedOn w:val="Normlntabulka"/>
    <w:uiPriority w:val="59"/>
    <w:rsid w:val="00403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eznam1zvraznn6">
    <w:name w:val="Medium List 1 Accent 6"/>
    <w:basedOn w:val="Normlntabulka"/>
    <w:uiPriority w:val="65"/>
    <w:rsid w:val="0062760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tednmka2zvraznn3">
    <w:name w:val="Medium Grid 2 Accent 3"/>
    <w:basedOn w:val="Normlntabulka"/>
    <w:uiPriority w:val="68"/>
    <w:rsid w:val="0062760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zev">
    <w:name w:val="Title"/>
    <w:basedOn w:val="Normln"/>
    <w:next w:val="Normln"/>
    <w:link w:val="NzevChar"/>
    <w:uiPriority w:val="10"/>
    <w:qFormat/>
    <w:rsid w:val="006276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276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6276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ezmezer">
    <w:name w:val="No Spacing"/>
    <w:uiPriority w:val="1"/>
    <w:qFormat/>
    <w:rsid w:val="0062760A"/>
    <w:pPr>
      <w:spacing w:after="0" w:line="240" w:lineRule="auto"/>
    </w:pPr>
    <w:rPr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6276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rsid w:val="0062760A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8638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276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276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6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6B1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07DA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4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451A"/>
    <w:rPr>
      <w:rFonts w:ascii="Tahoma" w:hAnsi="Tahoma" w:cs="Tahoma"/>
      <w:sz w:val="16"/>
      <w:szCs w:val="16"/>
      <w:lang w:val="en-US"/>
    </w:rPr>
  </w:style>
  <w:style w:type="table" w:styleId="Mkatabulky">
    <w:name w:val="Table Grid"/>
    <w:basedOn w:val="Normlntabulka"/>
    <w:uiPriority w:val="59"/>
    <w:rsid w:val="00403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eznam1zvraznn6">
    <w:name w:val="Medium List 1 Accent 6"/>
    <w:basedOn w:val="Normlntabulka"/>
    <w:uiPriority w:val="65"/>
    <w:rsid w:val="0062760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tednmka2zvraznn3">
    <w:name w:val="Medium Grid 2 Accent 3"/>
    <w:basedOn w:val="Normlntabulka"/>
    <w:uiPriority w:val="68"/>
    <w:rsid w:val="0062760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zev">
    <w:name w:val="Title"/>
    <w:basedOn w:val="Normln"/>
    <w:next w:val="Normln"/>
    <w:link w:val="NzevChar"/>
    <w:uiPriority w:val="10"/>
    <w:qFormat/>
    <w:rsid w:val="006276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276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6276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ezmezer">
    <w:name w:val="No Spacing"/>
    <w:uiPriority w:val="1"/>
    <w:qFormat/>
    <w:rsid w:val="0062760A"/>
    <w:pPr>
      <w:spacing w:after="0" w:line="240" w:lineRule="auto"/>
    </w:pPr>
    <w:rPr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6276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rsid w:val="0062760A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8638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unokolegija.lt/en" TargetMode="External"/><Relationship Id="rId13" Type="http://schemas.openxmlformats.org/officeDocument/2006/relationships/hyperlink" Target="http://www.eurolines.cz" TargetMode="External"/><Relationship Id="rId18" Type="http://schemas.openxmlformats.org/officeDocument/2006/relationships/hyperlink" Target="mailto:agne.narvilaite@go.kauko.lt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kaunokolegija.lt/wp-content/uploads/2012/09/Tourism_and_Hotel_Management.pdf" TargetMode="External"/><Relationship Id="rId12" Type="http://schemas.openxmlformats.org/officeDocument/2006/relationships/hyperlink" Target="http://www.kvt.lt/en" TargetMode="External"/><Relationship Id="rId17" Type="http://schemas.openxmlformats.org/officeDocument/2006/relationships/hyperlink" Target="http://www.kaunokolegija.lt/wp-content/uploads/2012/09/THM_stud_pl_2013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aunokolegija.lt/en/english-how-to-apply/english-travelling-to-kaunas/" TargetMode="External"/><Relationship Id="rId20" Type="http://schemas.openxmlformats.org/officeDocument/2006/relationships/hyperlink" Target="http://www.kaunokolegija.lt/en/english-cooperation/english-department-of-international-relations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ecolines.net/e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irbaltic.com" TargetMode="External"/><Relationship Id="rId10" Type="http://schemas.openxmlformats.org/officeDocument/2006/relationships/hyperlink" Target="http://www.autobusubilietai.lt" TargetMode="External"/><Relationship Id="rId19" Type="http://schemas.openxmlformats.org/officeDocument/2006/relationships/hyperlink" Target="mailto:incoming@kauko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esnkk/" TargetMode="External"/><Relationship Id="rId14" Type="http://schemas.openxmlformats.org/officeDocument/2006/relationships/hyperlink" Target="http://www.ecolines.ne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1048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vspj</Company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MEZOD</dc:creator>
  <cp:lastModifiedBy>MEZOD</cp:lastModifiedBy>
  <cp:revision>2</cp:revision>
  <dcterms:created xsi:type="dcterms:W3CDTF">2014-09-26T08:22:00Z</dcterms:created>
  <dcterms:modified xsi:type="dcterms:W3CDTF">2014-09-26T08:22:00Z</dcterms:modified>
</cp:coreProperties>
</file>